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5EA2B" w14:textId="7F6F036F" w:rsidR="00E83F82" w:rsidRPr="00732D4B" w:rsidRDefault="009B56D2" w:rsidP="00691799">
      <w:pPr>
        <w:jc w:val="center"/>
        <w:rPr>
          <w:b/>
        </w:rPr>
      </w:pPr>
      <w:r w:rsidRPr="00732D4B">
        <w:rPr>
          <w:b/>
        </w:rPr>
        <w:t>Teacher Notes for</w:t>
      </w:r>
      <w:r w:rsidR="00365B83" w:rsidRPr="00732D4B">
        <w:rPr>
          <w:b/>
        </w:rPr>
        <w:t xml:space="preserve"> </w:t>
      </w:r>
      <w:r w:rsidR="00B04031">
        <w:rPr>
          <w:b/>
        </w:rPr>
        <w:t>“</w:t>
      </w:r>
      <w:r w:rsidR="00365B83" w:rsidRPr="00732D4B">
        <w:rPr>
          <w:b/>
        </w:rPr>
        <w:t>Trophic Pyramids</w:t>
      </w:r>
      <w:r w:rsidR="00B04031">
        <w:rPr>
          <w:b/>
        </w:rPr>
        <w:t>”</w:t>
      </w:r>
      <w:r w:rsidR="001755A7" w:rsidRPr="00732D4B">
        <w:rPr>
          <w:rStyle w:val="FootnoteReference"/>
        </w:rPr>
        <w:footnoteReference w:id="1"/>
      </w:r>
    </w:p>
    <w:p w14:paraId="20A54751" w14:textId="77777777" w:rsidR="00095D43" w:rsidRDefault="00095D43"/>
    <w:p w14:paraId="7FADC424" w14:textId="33764D6E" w:rsidR="008F5634" w:rsidRDefault="00827EB7">
      <w:bookmarkStart w:id="1" w:name="_GoBack"/>
      <w:r>
        <w:t xml:space="preserve">In </w:t>
      </w:r>
      <w:r w:rsidR="00B04031">
        <w:t>this analysis and discussion activity</w:t>
      </w:r>
      <w:r w:rsidR="00D577E1">
        <w:t xml:space="preserve">, students </w:t>
      </w:r>
      <w:r>
        <w:t>discover the reasons why</w:t>
      </w:r>
      <w:r w:rsidR="006B23D9">
        <w:t xml:space="preserve"> (in many ecosystems)</w:t>
      </w:r>
      <w:r>
        <w:t xml:space="preserve"> plants are more common than primary consumers, which in turn </w:t>
      </w:r>
      <w:r w:rsidR="006B23D9">
        <w:t xml:space="preserve">are </w:t>
      </w:r>
      <w:r>
        <w:t xml:space="preserve">more common than secondary consumers. To begin, they </w:t>
      </w:r>
      <w:r w:rsidR="002A5D76">
        <w:t>learn</w:t>
      </w:r>
      <w:r w:rsidR="00EA31B1">
        <w:t xml:space="preserve"> about</w:t>
      </w:r>
      <w:r w:rsidR="00E44E1E">
        <w:t xml:space="preserve"> the factors that influence the</w:t>
      </w:r>
      <w:r w:rsidR="00EA31B1">
        <w:t xml:space="preserve"> </w:t>
      </w:r>
      <w:r w:rsidR="006B23D9">
        <w:t>net rate of biomass production</w:t>
      </w:r>
      <w:r w:rsidR="00B04031">
        <w:t>.</w:t>
      </w:r>
      <w:r w:rsidR="00E44E1E">
        <w:t xml:space="preserve"> They </w:t>
      </w:r>
      <w:r w:rsidR="00B04031">
        <w:t xml:space="preserve">figure out why the </w:t>
      </w:r>
      <w:r>
        <w:t xml:space="preserve">net </w:t>
      </w:r>
      <w:r w:rsidR="00B04031">
        <w:t>rate of biomass production is</w:t>
      </w:r>
      <w:r w:rsidR="006B23D9">
        <w:t xml:space="preserve"> lower for each higher trophic level </w:t>
      </w:r>
      <w:r w:rsidR="00B04031">
        <w:t>in an ecosystem. Then</w:t>
      </w:r>
      <w:r w:rsidR="007B1085" w:rsidRPr="00732D4B">
        <w:t>, students</w:t>
      </w:r>
      <w:r w:rsidR="00221B74">
        <w:t xml:space="preserve"> construct and analyze trophic pyramids</w:t>
      </w:r>
      <w:r w:rsidR="004B4E54">
        <w:t>.</w:t>
      </w:r>
      <w:r w:rsidR="00221B74">
        <w:t xml:space="preserve"> Finally, they apply what they have learned to understanding why more resources are needed to produce meat than to produce an equivalent amount of plant food.</w:t>
      </w:r>
    </w:p>
    <w:bookmarkEnd w:id="1"/>
    <w:p w14:paraId="484A917D" w14:textId="77777777" w:rsidR="008F5634" w:rsidRDefault="008F5634"/>
    <w:p w14:paraId="03542735" w14:textId="356944E2" w:rsidR="008F5634" w:rsidRDefault="008F5634" w:rsidP="008F5634">
      <w:r w:rsidRPr="00732D4B">
        <w:t xml:space="preserve">As </w:t>
      </w:r>
      <w:r w:rsidRPr="00732D4B">
        <w:rPr>
          <w:u w:val="single"/>
        </w:rPr>
        <w:t>background</w:t>
      </w:r>
      <w:r w:rsidRPr="00732D4B">
        <w:t xml:space="preserve"> for this activity, we recommend</w:t>
      </w:r>
      <w:r w:rsidR="00B04031">
        <w:t xml:space="preserve"> these activities</w:t>
      </w:r>
      <w:r>
        <w:t>:</w:t>
      </w:r>
      <w:r w:rsidRPr="00035784">
        <w:t xml:space="preserve"> </w:t>
      </w:r>
    </w:p>
    <w:p w14:paraId="0BCDDB62" w14:textId="42789EB4" w:rsidR="00B04031" w:rsidRPr="00C71A5D" w:rsidRDefault="0027070B" w:rsidP="00632414">
      <w:pPr>
        <w:pStyle w:val="ListParagraph"/>
        <w:numPr>
          <w:ilvl w:val="0"/>
          <w:numId w:val="3"/>
        </w:numPr>
        <w:spacing w:after="0" w:line="240" w:lineRule="auto"/>
        <w:rPr>
          <w:rFonts w:ascii="Times New Roman" w:hAnsi="Times New Roman"/>
          <w:sz w:val="24"/>
        </w:rPr>
      </w:pPr>
      <w:r w:rsidRPr="00681C74">
        <w:rPr>
          <w:rFonts w:ascii="Times New Roman" w:hAnsi="Times New Roman"/>
          <w:sz w:val="24"/>
        </w:rPr>
        <w:t>“</w:t>
      </w:r>
      <w:r>
        <w:rPr>
          <w:rFonts w:ascii="Times New Roman" w:hAnsi="Times New Roman"/>
          <w:sz w:val="24"/>
        </w:rPr>
        <w:t>Food Webs –What</w:t>
      </w:r>
      <w:r w:rsidR="00827EB7">
        <w:rPr>
          <w:rFonts w:ascii="Times New Roman" w:hAnsi="Times New Roman"/>
          <w:sz w:val="24"/>
        </w:rPr>
        <w:t xml:space="preserve"> effects did the elimination and return of wolves have on other populations in </w:t>
      </w:r>
      <w:r>
        <w:rPr>
          <w:rFonts w:ascii="Times New Roman" w:hAnsi="Times New Roman"/>
          <w:sz w:val="24"/>
        </w:rPr>
        <w:t>Yellowstone</w:t>
      </w:r>
      <w:r w:rsidR="00827EB7">
        <w:rPr>
          <w:rFonts w:ascii="Times New Roman" w:hAnsi="Times New Roman"/>
          <w:sz w:val="24"/>
        </w:rPr>
        <w:t>?</w:t>
      </w:r>
      <w:r w:rsidRPr="00681C74">
        <w:rPr>
          <w:rFonts w:ascii="Times New Roman" w:hAnsi="Times New Roman"/>
          <w:sz w:val="24"/>
        </w:rPr>
        <w:t xml:space="preserve">” </w:t>
      </w:r>
      <w:r w:rsidR="00B04031" w:rsidRPr="00C71A5D">
        <w:rPr>
          <w:rFonts w:ascii="Times New Roman" w:hAnsi="Times New Roman"/>
          <w:sz w:val="24"/>
        </w:rPr>
        <w:t>(</w:t>
      </w:r>
      <w:hyperlink r:id="rId8" w:anchor="foodweb" w:history="1">
        <w:r w:rsidR="00C71A5D" w:rsidRPr="00C71A5D">
          <w:rPr>
            <w:rStyle w:val="Hyperlink"/>
            <w:rFonts w:ascii="Times New Roman" w:hAnsi="Times New Roman" w:cstheme="minorHAnsi"/>
            <w:sz w:val="24"/>
            <w:szCs w:val="16"/>
          </w:rPr>
          <w:t>https://serendipstudio.org/sci_edu/waldron/#foodweb</w:t>
        </w:r>
      </w:hyperlink>
      <w:r w:rsidR="00B04031" w:rsidRPr="00C71A5D">
        <w:rPr>
          <w:rFonts w:ascii="Times New Roman" w:hAnsi="Times New Roman"/>
          <w:sz w:val="24"/>
        </w:rPr>
        <w:t>)</w:t>
      </w:r>
    </w:p>
    <w:p w14:paraId="4E70C277" w14:textId="77A4E266" w:rsidR="008F5634" w:rsidRDefault="00B04031" w:rsidP="00632414">
      <w:pPr>
        <w:pStyle w:val="ListParagraph"/>
        <w:numPr>
          <w:ilvl w:val="0"/>
          <w:numId w:val="3"/>
        </w:numPr>
        <w:spacing w:after="0" w:line="240" w:lineRule="auto"/>
        <w:rPr>
          <w:rFonts w:ascii="Times New Roman" w:hAnsi="Times New Roman"/>
          <w:sz w:val="24"/>
        </w:rPr>
      </w:pPr>
      <w:r>
        <w:rPr>
          <w:rFonts w:ascii="Times New Roman" w:hAnsi="Times New Roman"/>
          <w:sz w:val="24"/>
        </w:rPr>
        <w:t>“Carbon Cycle and Energy Flow through Ecosystems</w:t>
      </w:r>
      <w:r w:rsidR="00827EB7">
        <w:rPr>
          <w:rFonts w:ascii="Times New Roman" w:hAnsi="Times New Roman"/>
          <w:sz w:val="24"/>
        </w:rPr>
        <w:t xml:space="preserve"> and the Biosphere</w:t>
      </w:r>
      <w:r>
        <w:rPr>
          <w:rFonts w:ascii="Times New Roman" w:hAnsi="Times New Roman"/>
          <w:sz w:val="24"/>
        </w:rPr>
        <w:t xml:space="preserve">” </w:t>
      </w:r>
      <w:r w:rsidRPr="002159BE">
        <w:rPr>
          <w:rFonts w:ascii="Times New Roman" w:hAnsi="Times New Roman"/>
          <w:sz w:val="24"/>
        </w:rPr>
        <w:t>(</w:t>
      </w:r>
      <w:bookmarkStart w:id="2" w:name="_Hlk48889740"/>
      <w:r w:rsidR="002159BE" w:rsidRPr="002159BE">
        <w:fldChar w:fldCharType="begin"/>
      </w:r>
      <w:r w:rsidR="002159BE" w:rsidRPr="002159BE">
        <w:rPr>
          <w:rFonts w:ascii="Times New Roman" w:hAnsi="Times New Roman"/>
          <w:sz w:val="24"/>
        </w:rPr>
        <w:instrText xml:space="preserve"> HYPERLINK "https://serendipstudio.org/exchange/bioactivities/carboncycle" </w:instrText>
      </w:r>
      <w:r w:rsidR="002159BE" w:rsidRPr="002159BE">
        <w:fldChar w:fldCharType="separate"/>
      </w:r>
      <w:r w:rsidR="002159BE" w:rsidRPr="002159BE">
        <w:rPr>
          <w:rStyle w:val="Hyperlink"/>
          <w:rFonts w:ascii="Times New Roman" w:hAnsi="Times New Roman" w:cstheme="minorHAnsi"/>
          <w:sz w:val="24"/>
          <w:szCs w:val="16"/>
        </w:rPr>
        <w:t>https://serendipstudio.org/exchange/bioactivities/carboncycle</w:t>
      </w:r>
      <w:r w:rsidR="002159BE" w:rsidRPr="002159BE">
        <w:rPr>
          <w:rStyle w:val="Hyperlink"/>
          <w:rFonts w:ascii="Times New Roman" w:hAnsi="Times New Roman" w:cstheme="minorHAnsi"/>
          <w:sz w:val="24"/>
          <w:szCs w:val="16"/>
        </w:rPr>
        <w:fldChar w:fldCharType="end"/>
      </w:r>
      <w:bookmarkEnd w:id="2"/>
      <w:r w:rsidRPr="002159BE">
        <w:rPr>
          <w:rFonts w:ascii="Times New Roman" w:hAnsi="Times New Roman"/>
          <w:sz w:val="24"/>
        </w:rPr>
        <w:t>)</w:t>
      </w:r>
    </w:p>
    <w:p w14:paraId="56E1417F" w14:textId="77777777" w:rsidR="008F5634" w:rsidRDefault="008F5634">
      <w:pPr>
        <w:rPr>
          <w:b/>
        </w:rPr>
      </w:pPr>
    </w:p>
    <w:p w14:paraId="47B2F134" w14:textId="77777777" w:rsidR="001B5C99" w:rsidRPr="008F5634" w:rsidRDefault="00F8588A">
      <w:pPr>
        <w:rPr>
          <w:b/>
        </w:rPr>
      </w:pPr>
      <w:r w:rsidRPr="00732D4B">
        <w:rPr>
          <w:b/>
        </w:rPr>
        <w:t>Learning Goals</w:t>
      </w:r>
      <w:r w:rsidR="00615D49" w:rsidRPr="00732D4B">
        <w:t xml:space="preserve"> </w:t>
      </w:r>
    </w:p>
    <w:p w14:paraId="36DC2824" w14:textId="77777777" w:rsidR="001B5C99" w:rsidRPr="00732D4B" w:rsidRDefault="001B5C99">
      <w:r w:rsidRPr="00732D4B">
        <w:rPr>
          <w:u w:val="single"/>
        </w:rPr>
        <w:t>Learning Goals related to Next Generation Science Standards</w:t>
      </w:r>
      <w:r w:rsidR="002822AE">
        <w:rPr>
          <w:rStyle w:val="FootnoteReference"/>
        </w:rPr>
        <w:footnoteReference w:id="2"/>
      </w:r>
    </w:p>
    <w:p w14:paraId="36FCB529" w14:textId="77777777" w:rsidR="001B5C99" w:rsidRPr="00732D4B" w:rsidRDefault="001B5C99">
      <w:r w:rsidRPr="00732D4B">
        <w:t xml:space="preserve">Students will gain understanding of </w:t>
      </w:r>
      <w:r w:rsidRPr="003945E1">
        <w:rPr>
          <w:u w:val="single"/>
        </w:rPr>
        <w:t>Disciplinary Core Idea</w:t>
      </w:r>
      <w:r w:rsidRPr="00732D4B">
        <w:t xml:space="preserve"> </w:t>
      </w:r>
      <w:r w:rsidR="00F8588A" w:rsidRPr="00732D4B">
        <w:t>LS2.B</w:t>
      </w:r>
      <w:r w:rsidRPr="00732D4B">
        <w:t>,</w:t>
      </w:r>
      <w:r w:rsidR="00615D49" w:rsidRPr="00732D4B">
        <w:t xml:space="preserve"> Cycles of Matter and Energy Transfer in Ecosystems</w:t>
      </w:r>
      <w:r w:rsidRPr="00732D4B">
        <w:t>:</w:t>
      </w:r>
      <w:r w:rsidR="00F8588A" w:rsidRPr="00732D4B">
        <w:t xml:space="preserve"> </w:t>
      </w:r>
    </w:p>
    <w:p w14:paraId="4E8F7622" w14:textId="6335DE8A" w:rsidR="00F8588A" w:rsidRPr="00732D4B" w:rsidRDefault="002822AE" w:rsidP="005628D7">
      <w:pPr>
        <w:ind w:left="720"/>
      </w:pPr>
      <w:r>
        <w:t>“</w:t>
      </w:r>
      <w:r w:rsidR="00F8588A" w:rsidRPr="00732D4B">
        <w:t xml:space="preserve">Plants or algae form the lowest level of the food web. </w:t>
      </w:r>
      <w:r w:rsidR="00791FB4" w:rsidRPr="00732D4B">
        <w:t>At each link</w:t>
      </w:r>
      <w:r w:rsidR="00F8588A" w:rsidRPr="00732D4B">
        <w:t xml:space="preserve"> upward in a food web, only a small fraction of </w:t>
      </w:r>
      <w:r w:rsidR="00791FB4" w:rsidRPr="00732D4B">
        <w:t>the matter consumed at the lower level is transferred upward, to produce growth and release</w:t>
      </w:r>
      <w:r w:rsidR="00F8588A" w:rsidRPr="00732D4B">
        <w:t xml:space="preserve"> energy in </w:t>
      </w:r>
      <w:r w:rsidR="00791FB4" w:rsidRPr="00732D4B">
        <w:t>cellular respiration at the higher level</w:t>
      </w:r>
      <w:r w:rsidR="00F8588A" w:rsidRPr="00732D4B">
        <w:t>. Given this inefficiency, there are generally fewer organisms at higher levels of a food web.</w:t>
      </w:r>
      <w:bookmarkStart w:id="3" w:name="_Hlk173248674"/>
      <w:r w:rsidR="00B266BF">
        <w:rPr>
          <w:rStyle w:val="FootnoteReference"/>
        </w:rPr>
        <w:footnoteReference w:id="3"/>
      </w:r>
      <w:bookmarkEnd w:id="3"/>
      <w:r w:rsidR="00F8588A" w:rsidRPr="00732D4B">
        <w:t xml:space="preserve"> Some matter reacts to release energy for life functions, some matter is stored in newly made structures, and much is discarded.</w:t>
      </w:r>
      <w:r w:rsidR="00615D49" w:rsidRPr="00732D4B">
        <w:t xml:space="preserve"> The chemical elements that make up the molecules of organisms pass through food web</w:t>
      </w:r>
      <w:r>
        <w:t>s</w:t>
      </w:r>
      <w:r w:rsidR="00615D49" w:rsidRPr="00732D4B">
        <w:t xml:space="preserve"> and into and out of the atmosphere and soil, and they are combined and recombined in different ways. At each link in an ecosystem, matter and energy are conserved.</w:t>
      </w:r>
      <w:r>
        <w:t>”</w:t>
      </w:r>
      <w:r w:rsidR="00615D49" w:rsidRPr="00732D4B">
        <w:t xml:space="preserve"> </w:t>
      </w:r>
    </w:p>
    <w:p w14:paraId="3F82BFBD" w14:textId="77777777" w:rsidR="001B5C99" w:rsidRPr="00732D4B" w:rsidRDefault="001B5C99" w:rsidP="003451BC">
      <w:r w:rsidRPr="00732D4B">
        <w:t xml:space="preserve">Students </w:t>
      </w:r>
      <w:r w:rsidR="00FE795D">
        <w:t>engage in</w:t>
      </w:r>
      <w:r w:rsidRPr="00732D4B">
        <w:t xml:space="preserve"> </w:t>
      </w:r>
      <w:r w:rsidRPr="003945E1">
        <w:rPr>
          <w:u w:val="single"/>
        </w:rPr>
        <w:t>Scientific Practices</w:t>
      </w:r>
      <w:r w:rsidRPr="00732D4B">
        <w:t>:</w:t>
      </w:r>
      <w:r w:rsidR="0089248B" w:rsidRPr="00732D4B">
        <w:rPr>
          <w:i/>
        </w:rPr>
        <w:t xml:space="preserve"> </w:t>
      </w:r>
    </w:p>
    <w:p w14:paraId="160280AB" w14:textId="77777777" w:rsidR="003945E1" w:rsidRDefault="003945E1" w:rsidP="00632414">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w:t>
      </w:r>
      <w:r w:rsidR="00095D43">
        <w:rPr>
          <w:rFonts w:ascii="Times New Roman" w:hAnsi="Times New Roman"/>
          <w:sz w:val="24"/>
          <w:szCs w:val="24"/>
        </w:rPr>
        <w:t>Constructing Explanations – Apply scientific ideas, principles, and/or evidence to provide an explanation of phenomena…</w:t>
      </w:r>
      <w:r>
        <w:rPr>
          <w:rFonts w:ascii="Times New Roman" w:hAnsi="Times New Roman"/>
          <w:sz w:val="24"/>
          <w:szCs w:val="24"/>
        </w:rPr>
        <w:t xml:space="preserve">” </w:t>
      </w:r>
    </w:p>
    <w:p w14:paraId="790ECCC6" w14:textId="77777777" w:rsidR="001B5C99" w:rsidRPr="00095D43" w:rsidRDefault="002822AE" w:rsidP="00632414">
      <w:pPr>
        <w:pStyle w:val="ListParagraph"/>
        <w:numPr>
          <w:ilvl w:val="0"/>
          <w:numId w:val="1"/>
        </w:numPr>
        <w:spacing w:after="0" w:line="240" w:lineRule="auto"/>
        <w:rPr>
          <w:rFonts w:ascii="Times New Roman" w:hAnsi="Times New Roman"/>
          <w:sz w:val="24"/>
          <w:szCs w:val="24"/>
        </w:rPr>
      </w:pPr>
      <w:r w:rsidRPr="00095D43">
        <w:rPr>
          <w:rFonts w:ascii="Times New Roman" w:hAnsi="Times New Roman"/>
          <w:sz w:val="24"/>
          <w:szCs w:val="24"/>
        </w:rPr>
        <w:t>“</w:t>
      </w:r>
      <w:r w:rsidR="00095D43" w:rsidRPr="00095D43">
        <w:rPr>
          <w:rFonts w:ascii="Times New Roman" w:hAnsi="Times New Roman"/>
          <w:sz w:val="24"/>
          <w:szCs w:val="24"/>
        </w:rPr>
        <w:t>Developing and Using Models – Develop, revise, and/or use a model based on evidence to illustrate and/or predict the relationships between systems or between components of the system.”</w:t>
      </w:r>
    </w:p>
    <w:p w14:paraId="2FC44302" w14:textId="31BD4C59" w:rsidR="006B49DD" w:rsidRPr="006B49DD" w:rsidRDefault="005628D7" w:rsidP="005628D7">
      <w:r>
        <w:t>Students will gain better understanding of the</w:t>
      </w:r>
      <w:r w:rsidR="0018716F" w:rsidRPr="00732D4B">
        <w:t xml:space="preserve"> </w:t>
      </w:r>
      <w:r w:rsidR="0018716F" w:rsidRPr="003945E1">
        <w:rPr>
          <w:u w:val="single"/>
        </w:rPr>
        <w:t>Crosscutting Concept</w:t>
      </w:r>
      <w:r w:rsidR="0018716F" w:rsidRPr="00732D4B">
        <w:t xml:space="preserve">, </w:t>
      </w:r>
      <w:r w:rsidR="00791FB4" w:rsidRPr="00732D4B">
        <w:t>“Energy and Matter</w:t>
      </w:r>
      <w:r w:rsidR="007C02E6">
        <w:t>: Flows, Cycles and Conservation</w:t>
      </w:r>
      <w:r>
        <w:t xml:space="preserve">. </w:t>
      </w:r>
      <w:r w:rsidR="00FE795D">
        <w:t>Changes of</w:t>
      </w:r>
      <w:r w:rsidR="006B49DD" w:rsidRPr="006B49DD">
        <w:t xml:space="preserve"> energy and matter in a system can be described in terms of energy and matter flows into, out of and within that system.</w:t>
      </w:r>
      <w:r w:rsidR="00FE795D">
        <w:t>”</w:t>
      </w:r>
    </w:p>
    <w:p w14:paraId="49602B44" w14:textId="75A2D46E" w:rsidR="00615D49" w:rsidRPr="00732D4B" w:rsidRDefault="0018716F" w:rsidP="006B23D9">
      <w:r w:rsidRPr="00732D4B">
        <w:t xml:space="preserve">This activity helps to prepare students for the </w:t>
      </w:r>
      <w:r w:rsidRPr="003945E1">
        <w:rPr>
          <w:u w:val="single"/>
        </w:rPr>
        <w:t>Performance Expectation</w:t>
      </w:r>
      <w:r w:rsidR="006B23D9" w:rsidRPr="006B23D9">
        <w:t xml:space="preserve">, </w:t>
      </w:r>
      <w:r w:rsidR="00615D49" w:rsidRPr="00732D4B">
        <w:t xml:space="preserve">HS-LS2-4. </w:t>
      </w:r>
      <w:r w:rsidR="002822AE">
        <w:t>“</w:t>
      </w:r>
      <w:r w:rsidR="00615D49" w:rsidRPr="00732D4B">
        <w:t>Use a mathematical representation to support claims for the cycling of matter and flow of energy among organisms in an ecosystem.</w:t>
      </w:r>
      <w:r w:rsidR="002822AE">
        <w:t>”</w:t>
      </w:r>
      <w:r w:rsidR="00615D49" w:rsidRPr="00732D4B">
        <w:t xml:space="preserve"> </w:t>
      </w:r>
    </w:p>
    <w:p w14:paraId="37B01224" w14:textId="234AEB62" w:rsidR="00615D49" w:rsidRPr="00593494" w:rsidRDefault="00615D49" w:rsidP="00FE795D">
      <w:pPr>
        <w:pStyle w:val="ListParagraph"/>
        <w:spacing w:after="0" w:line="240" w:lineRule="auto"/>
        <w:rPr>
          <w:rFonts w:ascii="Times New Roman" w:hAnsi="Times New Roman"/>
          <w:sz w:val="16"/>
          <w:szCs w:val="16"/>
        </w:rPr>
      </w:pPr>
    </w:p>
    <w:p w14:paraId="78B4B1E9" w14:textId="2850678A" w:rsidR="00B74967" w:rsidRPr="003451BC" w:rsidRDefault="00827EB7" w:rsidP="003451BC">
      <w:r>
        <w:rPr>
          <w:u w:val="single"/>
        </w:rPr>
        <w:t xml:space="preserve">Additional </w:t>
      </w:r>
      <w:r w:rsidR="0027131F">
        <w:rPr>
          <w:u w:val="single"/>
        </w:rPr>
        <w:t xml:space="preserve">Content </w:t>
      </w:r>
      <w:r w:rsidR="00EA6CA0" w:rsidRPr="00B74967">
        <w:rPr>
          <w:u w:val="single"/>
        </w:rPr>
        <w:t>Learning Goals</w:t>
      </w:r>
    </w:p>
    <w:p w14:paraId="4EA6B712" w14:textId="689053EE" w:rsidR="00CF0E16" w:rsidRPr="003451BC" w:rsidRDefault="00CF0E16" w:rsidP="00CF0E16">
      <w:pPr>
        <w:pStyle w:val="ListParagraph"/>
        <w:numPr>
          <w:ilvl w:val="0"/>
          <w:numId w:val="4"/>
        </w:numPr>
        <w:spacing w:line="240" w:lineRule="auto"/>
        <w:ind w:left="360"/>
        <w:rPr>
          <w:rFonts w:ascii="Times New Roman" w:hAnsi="Times New Roman"/>
          <w:sz w:val="24"/>
          <w:szCs w:val="24"/>
        </w:rPr>
      </w:pPr>
      <w:bookmarkStart w:id="4" w:name="_Hlk173247094"/>
      <w:r w:rsidRPr="003451BC">
        <w:rPr>
          <w:rFonts w:ascii="Times New Roman" w:hAnsi="Times New Roman"/>
          <w:sz w:val="24"/>
          <w:szCs w:val="24"/>
        </w:rPr>
        <w:t xml:space="preserve">The </w:t>
      </w:r>
      <w:r w:rsidRPr="003451BC">
        <w:rPr>
          <w:rFonts w:ascii="Times New Roman" w:hAnsi="Times New Roman"/>
          <w:b/>
          <w:sz w:val="24"/>
          <w:szCs w:val="24"/>
        </w:rPr>
        <w:t>biomass</w:t>
      </w:r>
      <w:r w:rsidRPr="003451BC">
        <w:rPr>
          <w:rFonts w:ascii="Times New Roman" w:hAnsi="Times New Roman"/>
          <w:sz w:val="24"/>
          <w:szCs w:val="24"/>
        </w:rPr>
        <w:t xml:space="preserve"> of an organism is the mass of the organic molecules in the organism. </w:t>
      </w:r>
    </w:p>
    <w:p w14:paraId="2D9DCE96" w14:textId="51952B8F" w:rsidR="004D68BF" w:rsidRDefault="006B23D9" w:rsidP="00632414">
      <w:pPr>
        <w:pStyle w:val="ListParagraph"/>
        <w:numPr>
          <w:ilvl w:val="0"/>
          <w:numId w:val="4"/>
        </w:numPr>
        <w:spacing w:line="240" w:lineRule="auto"/>
        <w:ind w:left="360"/>
        <w:rPr>
          <w:rFonts w:ascii="Times New Roman" w:hAnsi="Times New Roman"/>
          <w:sz w:val="24"/>
          <w:szCs w:val="24"/>
        </w:rPr>
      </w:pPr>
      <w:r w:rsidRPr="003451BC">
        <w:rPr>
          <w:rFonts w:ascii="Times New Roman" w:hAnsi="Times New Roman"/>
          <w:sz w:val="24"/>
          <w:szCs w:val="24"/>
        </w:rPr>
        <w:t>The</w:t>
      </w:r>
      <w:r>
        <w:rPr>
          <w:rFonts w:ascii="Times New Roman" w:hAnsi="Times New Roman"/>
          <w:sz w:val="24"/>
          <w:szCs w:val="24"/>
        </w:rPr>
        <w:t xml:space="preserve"> </w:t>
      </w:r>
      <w:r w:rsidRPr="006B23D9">
        <w:rPr>
          <w:rFonts w:ascii="Times New Roman" w:hAnsi="Times New Roman"/>
          <w:b/>
          <w:sz w:val="24"/>
          <w:szCs w:val="24"/>
        </w:rPr>
        <w:t xml:space="preserve">net rate of biomass production </w:t>
      </w:r>
      <w:r w:rsidRPr="003451BC">
        <w:rPr>
          <w:rFonts w:ascii="Times New Roman" w:hAnsi="Times New Roman"/>
          <w:sz w:val="24"/>
          <w:szCs w:val="24"/>
        </w:rPr>
        <w:t xml:space="preserve">is highest for </w:t>
      </w:r>
      <w:r>
        <w:rPr>
          <w:rFonts w:ascii="Times New Roman" w:hAnsi="Times New Roman"/>
          <w:sz w:val="24"/>
          <w:szCs w:val="24"/>
        </w:rPr>
        <w:t>the producers in an ecosystem</w:t>
      </w:r>
      <w:r w:rsidRPr="003451BC">
        <w:rPr>
          <w:rFonts w:ascii="Times New Roman" w:hAnsi="Times New Roman"/>
          <w:sz w:val="24"/>
          <w:szCs w:val="24"/>
        </w:rPr>
        <w:t xml:space="preserve"> and </w:t>
      </w:r>
      <w:r>
        <w:rPr>
          <w:rFonts w:ascii="Times New Roman" w:hAnsi="Times New Roman"/>
          <w:sz w:val="24"/>
          <w:szCs w:val="24"/>
        </w:rPr>
        <w:t xml:space="preserve">smaller for each higher trophic level in the ecosystem. </w:t>
      </w:r>
      <w:r w:rsidR="008437B5">
        <w:rPr>
          <w:rFonts w:ascii="Times New Roman" w:hAnsi="Times New Roman"/>
          <w:sz w:val="24"/>
          <w:szCs w:val="24"/>
        </w:rPr>
        <w:t xml:space="preserve">One major reason why is that many of the organic molecules that an animal eats are </w:t>
      </w:r>
      <w:r w:rsidR="008437B5" w:rsidRPr="003451BC">
        <w:rPr>
          <w:rFonts w:ascii="Times New Roman" w:hAnsi="Times New Roman"/>
          <w:sz w:val="24"/>
          <w:szCs w:val="24"/>
        </w:rPr>
        <w:t>used for cellular respiration</w:t>
      </w:r>
      <w:r w:rsidR="008437B5">
        <w:rPr>
          <w:rFonts w:ascii="Times New Roman" w:hAnsi="Times New Roman"/>
          <w:sz w:val="24"/>
          <w:szCs w:val="24"/>
        </w:rPr>
        <w:t xml:space="preserve"> and thus are not available for biomass production</w:t>
      </w:r>
      <w:r w:rsidR="008437B5" w:rsidRPr="003451BC">
        <w:rPr>
          <w:rFonts w:ascii="Times New Roman" w:hAnsi="Times New Roman"/>
          <w:sz w:val="24"/>
          <w:szCs w:val="24"/>
        </w:rPr>
        <w:t xml:space="preserve">. </w:t>
      </w:r>
    </w:p>
    <w:p w14:paraId="28191EC9" w14:textId="77777777" w:rsidR="00E44E1E" w:rsidRDefault="006B49DD" w:rsidP="006B23D9">
      <w:pPr>
        <w:pStyle w:val="ListParagraph"/>
        <w:numPr>
          <w:ilvl w:val="0"/>
          <w:numId w:val="4"/>
        </w:numPr>
        <w:spacing w:line="240" w:lineRule="auto"/>
        <w:ind w:left="360"/>
        <w:rPr>
          <w:rFonts w:ascii="Times New Roman" w:hAnsi="Times New Roman"/>
          <w:sz w:val="24"/>
          <w:szCs w:val="24"/>
        </w:rPr>
      </w:pPr>
      <w:r w:rsidRPr="006B23D9">
        <w:rPr>
          <w:rFonts w:ascii="Times New Roman" w:hAnsi="Times New Roman"/>
          <w:sz w:val="24"/>
          <w:szCs w:val="24"/>
        </w:rPr>
        <w:t>The</w:t>
      </w:r>
      <w:r w:rsidR="00993E70" w:rsidRPr="006B23D9">
        <w:rPr>
          <w:rFonts w:ascii="Times New Roman" w:hAnsi="Times New Roman"/>
          <w:sz w:val="24"/>
          <w:szCs w:val="24"/>
        </w:rPr>
        <w:t xml:space="preserve"> </w:t>
      </w:r>
      <w:r w:rsidR="000A0C9E" w:rsidRPr="006B23D9">
        <w:rPr>
          <w:rFonts w:ascii="Times New Roman" w:hAnsi="Times New Roman"/>
          <w:sz w:val="24"/>
          <w:szCs w:val="24"/>
        </w:rPr>
        <w:t xml:space="preserve">reduction in the </w:t>
      </w:r>
      <w:r w:rsidR="00CF0E16" w:rsidRPr="006B23D9">
        <w:rPr>
          <w:rFonts w:ascii="Times New Roman" w:hAnsi="Times New Roman"/>
          <w:sz w:val="24"/>
          <w:szCs w:val="24"/>
        </w:rPr>
        <w:t xml:space="preserve">net </w:t>
      </w:r>
      <w:r w:rsidR="000A0C9E" w:rsidRPr="006B23D9">
        <w:rPr>
          <w:rFonts w:ascii="Times New Roman" w:hAnsi="Times New Roman"/>
          <w:sz w:val="24"/>
          <w:szCs w:val="24"/>
        </w:rPr>
        <w:t>rate of</w:t>
      </w:r>
      <w:r w:rsidR="00993E70" w:rsidRPr="006B23D9">
        <w:rPr>
          <w:rFonts w:ascii="Times New Roman" w:hAnsi="Times New Roman"/>
          <w:sz w:val="24"/>
          <w:szCs w:val="24"/>
        </w:rPr>
        <w:t xml:space="preserve"> biomass production at </w:t>
      </w:r>
      <w:r w:rsidR="00DD7AFB" w:rsidRPr="006B23D9">
        <w:rPr>
          <w:rFonts w:ascii="Times New Roman" w:hAnsi="Times New Roman"/>
          <w:sz w:val="24"/>
          <w:szCs w:val="24"/>
        </w:rPr>
        <w:t>higher trophic levels</w:t>
      </w:r>
      <w:r w:rsidR="00861AD3" w:rsidRPr="006B23D9">
        <w:rPr>
          <w:rFonts w:ascii="Times New Roman" w:hAnsi="Times New Roman"/>
          <w:sz w:val="24"/>
          <w:szCs w:val="24"/>
        </w:rPr>
        <w:t xml:space="preserve"> results </w:t>
      </w:r>
      <w:r w:rsidR="00993E70" w:rsidRPr="006B23D9">
        <w:rPr>
          <w:rFonts w:ascii="Times New Roman" w:hAnsi="Times New Roman"/>
          <w:sz w:val="24"/>
          <w:szCs w:val="24"/>
        </w:rPr>
        <w:t xml:space="preserve">in a </w:t>
      </w:r>
      <w:r w:rsidR="00993E70" w:rsidRPr="006B23D9">
        <w:rPr>
          <w:rFonts w:ascii="Times New Roman" w:hAnsi="Times New Roman"/>
          <w:b/>
          <w:sz w:val="24"/>
          <w:szCs w:val="24"/>
        </w:rPr>
        <w:t>trophic pyramid</w:t>
      </w:r>
      <w:r w:rsidR="00993E70" w:rsidRPr="006B23D9">
        <w:rPr>
          <w:rFonts w:ascii="Times New Roman" w:hAnsi="Times New Roman"/>
          <w:sz w:val="24"/>
          <w:szCs w:val="24"/>
        </w:rPr>
        <w:t>.</w:t>
      </w:r>
      <w:r w:rsidR="00596A79" w:rsidRPr="006B23D9">
        <w:rPr>
          <w:rFonts w:ascii="Times New Roman" w:hAnsi="Times New Roman"/>
          <w:sz w:val="24"/>
          <w:szCs w:val="24"/>
        </w:rPr>
        <w:t xml:space="preserve"> </w:t>
      </w:r>
    </w:p>
    <w:p w14:paraId="036E6B50" w14:textId="5027F61A" w:rsidR="00EA6CA0" w:rsidRPr="006B23D9" w:rsidRDefault="00BC709E" w:rsidP="006B23D9">
      <w:pPr>
        <w:pStyle w:val="ListParagraph"/>
        <w:numPr>
          <w:ilvl w:val="0"/>
          <w:numId w:val="4"/>
        </w:numPr>
        <w:spacing w:line="240" w:lineRule="auto"/>
        <w:ind w:left="360"/>
        <w:rPr>
          <w:rFonts w:ascii="Times New Roman" w:hAnsi="Times New Roman"/>
          <w:sz w:val="24"/>
          <w:szCs w:val="24"/>
        </w:rPr>
      </w:pPr>
      <w:r w:rsidRPr="006B23D9">
        <w:rPr>
          <w:rFonts w:ascii="Times New Roman" w:hAnsi="Times New Roman"/>
          <w:sz w:val="24"/>
          <w:szCs w:val="24"/>
        </w:rPr>
        <w:t>One practical implication is that the amount of land needed to produce meat is about ten times greater than the amount of land needed to produce an equivalent biomass of plant food.</w:t>
      </w:r>
    </w:p>
    <w:bookmarkEnd w:id="4"/>
    <w:p w14:paraId="4CB01CF9" w14:textId="77777777" w:rsidR="00226DF2" w:rsidRPr="00732D4B" w:rsidRDefault="0090787C" w:rsidP="003451BC">
      <w:r w:rsidRPr="00732D4B">
        <w:rPr>
          <w:b/>
        </w:rPr>
        <w:t>Instructional Suggestions and Background Information</w:t>
      </w:r>
    </w:p>
    <w:p w14:paraId="35C7329F" w14:textId="53B5009B" w:rsidR="00F13C74" w:rsidRPr="000116F4" w:rsidRDefault="00F13C74" w:rsidP="00F13C74">
      <w:bookmarkStart w:id="5" w:name="_Hlk26199011"/>
      <w:r w:rsidRPr="000116F4">
        <w:rPr>
          <w:u w:val="single"/>
        </w:rPr>
        <w:t>To maximize student learning</w:t>
      </w:r>
      <w:r w:rsidRPr="000116F4">
        <w:t>,</w:t>
      </w:r>
      <w:r w:rsidR="0027070B">
        <w:t xml:space="preserve"> we </w:t>
      </w:r>
      <w:r>
        <w:t xml:space="preserve">recommend </w:t>
      </w:r>
      <w:r w:rsidRPr="000116F4">
        <w:t>that you have your students work in pairs to complete groups of related questions</w:t>
      </w:r>
      <w:r>
        <w:t>. Student learning is increased when students discuss scientific concepts to develop answers to challenging questions; students who actively contribute to the development of conceptual understanding and question answers gain the most (</w:t>
      </w:r>
      <w:hyperlink r:id="rId9" w:history="1">
        <w:r>
          <w:rPr>
            <w:rStyle w:val="Hyperlink"/>
          </w:rPr>
          <w:t>https://education.asu.edu/sites/default/files/the_role_of_collaborative_interactions_versus_individual_construction_on_students_learning_of_engineering_concepts.pdf</w:t>
        </w:r>
      </w:hyperlink>
      <w:r>
        <w:t>). After students have worked together to answer a group of related questions,</w:t>
      </w:r>
      <w:r w:rsidR="0027070B">
        <w:t xml:space="preserve"> we </w:t>
      </w:r>
      <w:r>
        <w:t xml:space="preserve">recommend having a class discussion that probes </w:t>
      </w:r>
      <w:r w:rsidRPr="000116F4">
        <w:t>student thinking</w:t>
      </w:r>
      <w:r>
        <w:t xml:space="preserve"> and helps students </w:t>
      </w:r>
      <w:r w:rsidRPr="000116F4">
        <w:t>to develop a sound understanding of the concepts and information covered</w:t>
      </w:r>
      <w:r>
        <w:t>.</w:t>
      </w:r>
      <w:r w:rsidRPr="000116F4">
        <w:t xml:space="preserve"> </w:t>
      </w:r>
    </w:p>
    <w:bookmarkEnd w:id="5"/>
    <w:p w14:paraId="35EDC64B" w14:textId="77777777" w:rsidR="00EF491C" w:rsidRDefault="00EF491C" w:rsidP="00EF491C"/>
    <w:p w14:paraId="218533CE" w14:textId="78B46F63" w:rsidR="006B23D9" w:rsidRDefault="00DC005B" w:rsidP="00DC005B">
      <w:r w:rsidRPr="00FB3ABB">
        <w:t>If your students are learning online,</w:t>
      </w:r>
      <w:r>
        <w:t xml:space="preserve"> we </w:t>
      </w:r>
      <w:r w:rsidRPr="00FB3ABB">
        <w:t xml:space="preserve">recommend that they use the Google Doc version of the </w:t>
      </w:r>
      <w:r w:rsidRPr="009211B2">
        <w:t>Student Handout available at</w:t>
      </w:r>
      <w:bookmarkStart w:id="6" w:name="_Hlk50456419"/>
      <w:r w:rsidRPr="009F7E99">
        <w:t xml:space="preserve"> </w:t>
      </w:r>
      <w:hyperlink r:id="rId10" w:history="1">
        <w:r w:rsidRPr="001656CB">
          <w:rPr>
            <w:rStyle w:val="Hyperlink"/>
          </w:rPr>
          <w:t>https://serendipstudio.org/exchange/bioactivities/trophicpyr</w:t>
        </w:r>
      </w:hyperlink>
      <w:r>
        <w:t>. T</w:t>
      </w:r>
      <w:r w:rsidRPr="009211B2">
        <w:t xml:space="preserve">o answer </w:t>
      </w:r>
      <w:r w:rsidRPr="00FB3ABB">
        <w:t>questions</w:t>
      </w:r>
      <w:r w:rsidR="00EA31B1">
        <w:t xml:space="preserve"> 3-4</w:t>
      </w:r>
      <w:r>
        <w:t>,</w:t>
      </w:r>
      <w:r w:rsidR="00EA31B1">
        <w:t xml:space="preserve"> 5c </w:t>
      </w:r>
      <w:r>
        <w:t xml:space="preserve">and </w:t>
      </w:r>
      <w:r w:rsidR="00EA31B1">
        <w:t>6a</w:t>
      </w:r>
      <w:r>
        <w:t xml:space="preserve">, students </w:t>
      </w:r>
      <w:r w:rsidRPr="00FB3ABB">
        <w:t>can either print the relevant pages, draw on those and send you</w:t>
      </w:r>
      <w:r>
        <w:t xml:space="preserve"> pictures</w:t>
      </w:r>
      <w:r w:rsidRPr="00FB3ABB">
        <w:t>, or they will need to know how to modify a drawing online.</w:t>
      </w:r>
      <w:r w:rsidRPr="00FB3ABB">
        <w:rPr>
          <w:rFonts w:cstheme="minorHAnsi"/>
          <w:color w:val="000000"/>
        </w:rPr>
        <w:t xml:space="preserve"> They can double-click on the relevant drawing</w:t>
      </w:r>
      <w:r>
        <w:rPr>
          <w:rFonts w:cstheme="minorHAnsi"/>
          <w:color w:val="000000"/>
        </w:rPr>
        <w:t xml:space="preserve"> in the Google Doc</w:t>
      </w:r>
      <w:r w:rsidRPr="00FB3ABB">
        <w:rPr>
          <w:rFonts w:cstheme="minorHAnsi"/>
          <w:color w:val="000000"/>
        </w:rPr>
        <w:t>, which will open a drawing window. Then,</w:t>
      </w:r>
      <w:r w:rsidRPr="00FB3ABB">
        <w:rPr>
          <w:rFonts w:ascii="Helvetica" w:hAnsi="Helvetica"/>
          <w:color w:val="3C4043"/>
        </w:rPr>
        <w:t xml:space="preserve"> </w:t>
      </w:r>
      <w:r w:rsidRPr="00FB3ABB">
        <w:t xml:space="preserve">they can use the editing tools to add lines, shapes, </w:t>
      </w:r>
      <w:r>
        <w:t xml:space="preserve">and </w:t>
      </w:r>
      <w:r w:rsidRPr="00FB3ABB">
        <w:t>text boxes.</w:t>
      </w:r>
      <w:r>
        <w:t xml:space="preserve"> </w:t>
      </w:r>
      <w:bookmarkStart w:id="7" w:name="_Hlk63151801"/>
      <w:bookmarkEnd w:id="6"/>
    </w:p>
    <w:p w14:paraId="2B838DCF" w14:textId="77777777" w:rsidR="006B23D9" w:rsidRDefault="006B23D9" w:rsidP="00DC005B">
      <w:pPr>
        <w:rPr>
          <w:color w:val="000000"/>
        </w:rPr>
      </w:pPr>
    </w:p>
    <w:p w14:paraId="051A06CD" w14:textId="68DC9B58" w:rsidR="00DC005B" w:rsidRDefault="00DC005B" w:rsidP="00DC005B">
      <w:pPr>
        <w:rPr>
          <w:color w:val="000000"/>
        </w:rPr>
      </w:pPr>
      <w:r>
        <w:rPr>
          <w:color w:val="000000"/>
        </w:rPr>
        <w:t>You may want to revise the Google</w:t>
      </w:r>
      <w:r w:rsidR="00827EB7">
        <w:rPr>
          <w:color w:val="000000"/>
        </w:rPr>
        <w:t xml:space="preserve"> </w:t>
      </w:r>
      <w:r>
        <w:rPr>
          <w:color w:val="000000"/>
        </w:rPr>
        <w:t xml:space="preserve">Doc or Word document to prepare a version of </w:t>
      </w:r>
      <w:r w:rsidRPr="00311BAE">
        <w:rPr>
          <w:color w:val="000000"/>
        </w:rPr>
        <w:t>the Student Handout</w:t>
      </w:r>
      <w:r>
        <w:rPr>
          <w:color w:val="000000"/>
        </w:rPr>
        <w:t xml:space="preserve"> that</w:t>
      </w:r>
      <w:r w:rsidR="006B23D9">
        <w:rPr>
          <w:color w:val="000000"/>
        </w:rPr>
        <w:t xml:space="preserve"> may </w:t>
      </w:r>
      <w:r>
        <w:rPr>
          <w:color w:val="000000"/>
        </w:rPr>
        <w:t>be more suitable for your students</w:t>
      </w:r>
      <w:r w:rsidR="006B23D9">
        <w:rPr>
          <w:color w:val="000000"/>
        </w:rPr>
        <w:t>. If you use the</w:t>
      </w:r>
      <w:r w:rsidR="006B23D9" w:rsidRPr="006B23D9">
        <w:rPr>
          <w:color w:val="000000"/>
        </w:rPr>
        <w:t xml:space="preserve"> </w:t>
      </w:r>
      <w:r w:rsidR="006B23D9">
        <w:rPr>
          <w:color w:val="000000"/>
        </w:rPr>
        <w:t>Word document</w:t>
      </w:r>
      <w:r>
        <w:rPr>
          <w:color w:val="000000"/>
        </w:rPr>
        <w:t>, please check the format by viewing the PDF</w:t>
      </w:r>
      <w:r w:rsidRPr="00311BAE">
        <w:rPr>
          <w:color w:val="000000"/>
        </w:rPr>
        <w:t>.</w:t>
      </w:r>
    </w:p>
    <w:bookmarkEnd w:id="7"/>
    <w:p w14:paraId="52839F44" w14:textId="77777777" w:rsidR="00DC005B" w:rsidRDefault="00DC005B" w:rsidP="00DC005B">
      <w:pPr>
        <w:rPr>
          <w:u w:val="single"/>
        </w:rPr>
      </w:pPr>
    </w:p>
    <w:p w14:paraId="265462EC" w14:textId="77777777" w:rsidR="00D3345D" w:rsidRDefault="00D3345D" w:rsidP="00D3345D">
      <w:r w:rsidRPr="00732D4B">
        <w:t xml:space="preserve">A </w:t>
      </w:r>
      <w:r w:rsidRPr="00732D4B">
        <w:rPr>
          <w:u w:val="single"/>
        </w:rPr>
        <w:t>key</w:t>
      </w:r>
      <w:r w:rsidRPr="00732D4B">
        <w:t xml:space="preserve"> for this activity is available upon request to Ingrid Waldron (</w:t>
      </w:r>
      <w:hyperlink r:id="rId11" w:history="1">
        <w:r w:rsidR="001A3150" w:rsidRPr="00E10A96">
          <w:rPr>
            <w:rStyle w:val="Hyperlink"/>
          </w:rPr>
          <w:t>iwaldron@upenn.edu</w:t>
        </w:r>
      </w:hyperlink>
      <w:r w:rsidRPr="00732D4B">
        <w:t>). The following paragraphs provide additional instructional suggestions and background biology information – some for inclusion in your class discussions and some to provide you with relevant background that may be useful for your understanding and/or for responding to student questions.</w:t>
      </w:r>
    </w:p>
    <w:p w14:paraId="3762CE05" w14:textId="77777777" w:rsidR="00B266BF" w:rsidRPr="00B266BF" w:rsidRDefault="00B266BF" w:rsidP="00B266BF">
      <w:pPr>
        <w:rPr>
          <w:u w:val="single"/>
        </w:rPr>
      </w:pPr>
    </w:p>
    <w:p w14:paraId="0A986A60" w14:textId="77777777" w:rsidR="00CF0E16" w:rsidRDefault="00CF0E16" w:rsidP="00CF0E16">
      <w:bookmarkStart w:id="8" w:name="_Hlk49318370"/>
      <w:r>
        <w:br w:type="page"/>
      </w:r>
      <w:bookmarkStart w:id="9" w:name="_Hlk174084993"/>
    </w:p>
    <w:tbl>
      <w:tblPr>
        <w:tblStyle w:val="TableGrid"/>
        <w:tblW w:w="9576" w:type="dxa"/>
        <w:jc w:val="center"/>
        <w:tblLook w:val="04A0" w:firstRow="1" w:lastRow="0" w:firstColumn="1" w:lastColumn="0" w:noHBand="0" w:noVBand="1"/>
      </w:tblPr>
      <w:tblGrid>
        <w:gridCol w:w="4788"/>
        <w:gridCol w:w="4788"/>
      </w:tblGrid>
      <w:tr w:rsidR="00CF0E16" w14:paraId="3B1D765D" w14:textId="77777777" w:rsidTr="00046EA1">
        <w:trPr>
          <w:jc w:val="center"/>
        </w:trPr>
        <w:tc>
          <w:tcPr>
            <w:tcW w:w="4788" w:type="dxa"/>
            <w:tcBorders>
              <w:top w:val="nil"/>
              <w:left w:val="nil"/>
              <w:bottom w:val="nil"/>
            </w:tcBorders>
          </w:tcPr>
          <w:p w14:paraId="1435A4A4" w14:textId="77777777" w:rsidR="00CF0E16" w:rsidRPr="00765E4A" w:rsidRDefault="00CF0E16" w:rsidP="00046EA1">
            <w:pPr>
              <w:rPr>
                <w:rFonts w:cstheme="minorHAnsi"/>
              </w:rPr>
            </w:pPr>
            <w:r w:rsidRPr="00765E4A">
              <w:rPr>
                <w:u w:val="single"/>
              </w:rPr>
              <w:lastRenderedPageBreak/>
              <w:t>Biomass</w:t>
            </w:r>
            <w:r w:rsidRPr="00765E4A">
              <w:t xml:space="preserve"> is the mass of the organic molecules in an organism. Organic molecules and water are the main types of matter in most organisms</w:t>
            </w:r>
            <w:r>
              <w:t xml:space="preserve">, so </w:t>
            </w:r>
            <w:r w:rsidRPr="00765E4A">
              <w:t>biomass is often estimated by weighing a dried specimen.</w:t>
            </w:r>
            <w:r>
              <w:rPr>
                <w:rStyle w:val="FootnoteReference"/>
              </w:rPr>
              <w:footnoteReference w:id="4"/>
            </w:r>
            <w:r w:rsidRPr="00765E4A">
              <w:t xml:space="preserve"> </w:t>
            </w:r>
          </w:p>
          <w:p w14:paraId="68F9F128" w14:textId="77777777" w:rsidR="00CF0E16" w:rsidRPr="00E44E1E" w:rsidRDefault="00CF0E16" w:rsidP="00046EA1">
            <w:pPr>
              <w:rPr>
                <w:sz w:val="12"/>
                <w:szCs w:val="12"/>
              </w:rPr>
            </w:pPr>
          </w:p>
          <w:p w14:paraId="7C5E9D08" w14:textId="77777777" w:rsidR="006B23D9" w:rsidRDefault="006B23D9" w:rsidP="006B23D9">
            <w:r>
              <w:t>Trophic pyramids are also known as ecological pyramids. A trophic pyramid can be converted to an energy pyramid (see figure). Less energy is available at each higher trophic level, because each energy transformation or transfer results in heat, which is lost from the ecosystem and ultimately from the biosphere.</w:t>
            </w:r>
          </w:p>
          <w:p w14:paraId="0150E69E" w14:textId="77777777" w:rsidR="00CF0E16" w:rsidRPr="00E44E1E" w:rsidRDefault="00CF0E16" w:rsidP="00046EA1">
            <w:pPr>
              <w:rPr>
                <w:sz w:val="12"/>
                <w:szCs w:val="12"/>
              </w:rPr>
            </w:pPr>
          </w:p>
          <w:p w14:paraId="17ABDEB1" w14:textId="675EC4E7" w:rsidR="00CF0E16" w:rsidRDefault="00CF0E16" w:rsidP="00046EA1">
            <w:r>
              <w:t>The</w:t>
            </w:r>
            <w:r w:rsidR="00C22CFA">
              <w:t xml:space="preserve"> flowcharts </w:t>
            </w:r>
            <w:r>
              <w:t>on page 1 of the Student Handout show how cellular respiration reduces the net rate of biomass production for producers and consumers.</w:t>
            </w:r>
            <w:r w:rsidR="00E44E1E">
              <w:t xml:space="preserve"> For consumers, the loss of indigestible food molecules in feces also reduces the net rate of biomass production.</w:t>
            </w:r>
          </w:p>
        </w:tc>
        <w:tc>
          <w:tcPr>
            <w:tcW w:w="4788" w:type="dxa"/>
          </w:tcPr>
          <w:p w14:paraId="378AF4FC" w14:textId="77777777" w:rsidR="00CF0E16" w:rsidRDefault="00CF0E16" w:rsidP="00046EA1">
            <w:r>
              <w:rPr>
                <w:noProof/>
              </w:rPr>
              <w:drawing>
                <wp:inline distT="0" distB="0" distL="0" distR="0" wp14:anchorId="366A8663" wp14:editId="1C2EBD77">
                  <wp:extent cx="2676525" cy="3067050"/>
                  <wp:effectExtent l="0" t="0" r="9525" b="0"/>
                  <wp:docPr id="1" name="Picture 1" descr="https://cdn.britannica.com/00/95200-050-3629D9C8/Energy-flow-heat-loss-amount-biomass-land.jpg?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britannica.com/00/95200-050-3629D9C8/Energy-flow-heat-loss-amount-biomass-land.jpg?w=300"/>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3334" t="5883" r="3000" b="3922"/>
                          <a:stretch/>
                        </pic:blipFill>
                        <pic:spPr bwMode="auto">
                          <a:xfrm>
                            <a:off x="0" y="0"/>
                            <a:ext cx="2676525" cy="3067050"/>
                          </a:xfrm>
                          <a:prstGeom prst="rect">
                            <a:avLst/>
                          </a:prstGeom>
                          <a:noFill/>
                          <a:ln>
                            <a:noFill/>
                          </a:ln>
                          <a:extLst>
                            <a:ext uri="{53640926-AAD7-44D8-BBD7-CCE9431645EC}">
                              <a14:shadowObscured xmlns:a14="http://schemas.microsoft.com/office/drawing/2010/main"/>
                            </a:ext>
                          </a:extLst>
                        </pic:spPr>
                      </pic:pic>
                    </a:graphicData>
                  </a:graphic>
                </wp:inline>
              </w:drawing>
            </w:r>
          </w:p>
          <w:p w14:paraId="68E52DDD" w14:textId="77777777" w:rsidR="00CF0E16" w:rsidRDefault="00CF0E16" w:rsidP="00046EA1">
            <w:r w:rsidRPr="00765E4A">
              <w:rPr>
                <w:sz w:val="20"/>
              </w:rPr>
              <w:t xml:space="preserve">The units of energy should be kilocalories per area per time. </w:t>
            </w:r>
            <w:r w:rsidRPr="00765E4A">
              <w:rPr>
                <w:sz w:val="16"/>
                <w:szCs w:val="16"/>
              </w:rPr>
              <w:t>(</w:t>
            </w:r>
            <w:hyperlink r:id="rId14" w:history="1">
              <w:r w:rsidRPr="00765E4A">
                <w:rPr>
                  <w:rStyle w:val="Hyperlink"/>
                  <w:sz w:val="16"/>
                  <w:szCs w:val="16"/>
                </w:rPr>
                <w:t>https://www.britannica.com/science/trophic-pyramid</w:t>
              </w:r>
            </w:hyperlink>
            <w:r w:rsidRPr="00765E4A">
              <w:rPr>
                <w:sz w:val="16"/>
                <w:szCs w:val="16"/>
              </w:rPr>
              <w:t>)</w:t>
            </w:r>
          </w:p>
        </w:tc>
      </w:tr>
      <w:bookmarkEnd w:id="9"/>
    </w:tbl>
    <w:p w14:paraId="7452AA05" w14:textId="77777777" w:rsidR="00CF0E16" w:rsidRDefault="00CF0E16" w:rsidP="00CF0E16"/>
    <w:p w14:paraId="225172A9" w14:textId="1BBE48E6" w:rsidR="00CF0E16" w:rsidRDefault="00CF0E16" w:rsidP="00CF0E16">
      <w:r>
        <w:t>Page 2 of the Student Handout discusses the</w:t>
      </w:r>
      <w:r w:rsidRPr="0027070B">
        <w:t xml:space="preserve"> </w:t>
      </w:r>
      <w:r>
        <w:rPr>
          <w:u w:val="single"/>
        </w:rPr>
        <w:t xml:space="preserve">net rate </w:t>
      </w:r>
      <w:r w:rsidRPr="00A47D17">
        <w:rPr>
          <w:u w:val="single"/>
        </w:rPr>
        <w:t>of biomass production</w:t>
      </w:r>
      <w:r>
        <w:t xml:space="preserve"> at different trophic levels in a forest in New Hampshire (see table below).</w:t>
      </w:r>
      <w:r>
        <w:rPr>
          <w:rStyle w:val="FootnoteReference"/>
        </w:rPr>
        <w:footnoteReference w:id="5"/>
      </w:r>
      <w:r>
        <w:t xml:space="preserve"> </w:t>
      </w:r>
      <w:r w:rsidR="008437B5">
        <w:t>(</w:t>
      </w:r>
      <w:r>
        <w:t xml:space="preserve">Each </w:t>
      </w:r>
      <w:r w:rsidRPr="0028788E">
        <w:t>trophic omnivore is classified in the consumer level of the main type of food they eat.</w:t>
      </w:r>
      <w:r w:rsidR="008437B5">
        <w:t>)</w:t>
      </w:r>
      <w:r>
        <w:t xml:space="preserve"> </w:t>
      </w:r>
    </w:p>
    <w:p w14:paraId="29A88627" w14:textId="77777777" w:rsidR="00CF0E16" w:rsidRPr="006F6212" w:rsidRDefault="00CF0E16" w:rsidP="00CF0E16">
      <w:pPr>
        <w:rPr>
          <w:sz w:val="8"/>
          <w:szCs w:val="8"/>
        </w:rPr>
      </w:pPr>
    </w:p>
    <w:tbl>
      <w:tblPr>
        <w:tblStyle w:val="TableGrid"/>
        <w:tblW w:w="0" w:type="auto"/>
        <w:jc w:val="center"/>
        <w:tblLook w:val="04A0" w:firstRow="1" w:lastRow="0" w:firstColumn="1" w:lastColumn="0" w:noHBand="0" w:noVBand="1"/>
      </w:tblPr>
      <w:tblGrid>
        <w:gridCol w:w="3903"/>
        <w:gridCol w:w="2160"/>
      </w:tblGrid>
      <w:tr w:rsidR="00CF0E16" w:rsidRPr="00442717" w14:paraId="631BA18A" w14:textId="77777777" w:rsidTr="00046EA1">
        <w:trPr>
          <w:jc w:val="center"/>
        </w:trPr>
        <w:tc>
          <w:tcPr>
            <w:tcW w:w="0" w:type="auto"/>
            <w:vAlign w:val="center"/>
          </w:tcPr>
          <w:p w14:paraId="412F47F5" w14:textId="77777777" w:rsidR="00CF0E16" w:rsidRPr="00442717" w:rsidRDefault="00CF0E16" w:rsidP="00046EA1">
            <w:pPr>
              <w:jc w:val="center"/>
            </w:pPr>
            <w:r w:rsidRPr="00442717">
              <w:t>Trophic Level</w:t>
            </w:r>
          </w:p>
        </w:tc>
        <w:tc>
          <w:tcPr>
            <w:tcW w:w="2160" w:type="dxa"/>
          </w:tcPr>
          <w:p w14:paraId="4DE847E9" w14:textId="77777777" w:rsidR="00CF0E16" w:rsidRPr="00442717" w:rsidRDefault="00CF0E16" w:rsidP="00046EA1">
            <w:pPr>
              <w:jc w:val="center"/>
            </w:pPr>
            <w:r>
              <w:t xml:space="preserve">Net </w:t>
            </w:r>
            <w:r w:rsidRPr="00442717">
              <w:t>Rate of Biomass Production</w:t>
            </w:r>
          </w:p>
        </w:tc>
      </w:tr>
      <w:tr w:rsidR="00CF0E16" w:rsidRPr="00442717" w14:paraId="7BDB69E3" w14:textId="77777777" w:rsidTr="00046EA1">
        <w:trPr>
          <w:jc w:val="center"/>
        </w:trPr>
        <w:tc>
          <w:tcPr>
            <w:tcW w:w="0" w:type="auto"/>
          </w:tcPr>
          <w:p w14:paraId="36111A8D" w14:textId="77777777" w:rsidR="00CF0E16" w:rsidRPr="00442717" w:rsidRDefault="00CF0E16" w:rsidP="00046EA1">
            <w:r w:rsidRPr="00442717">
              <w:t>Producers</w:t>
            </w:r>
          </w:p>
        </w:tc>
        <w:tc>
          <w:tcPr>
            <w:tcW w:w="2160" w:type="dxa"/>
          </w:tcPr>
          <w:p w14:paraId="493470E2" w14:textId="77777777" w:rsidR="00CF0E16" w:rsidRPr="00442717" w:rsidRDefault="00CF0E16" w:rsidP="00046EA1">
            <w:pPr>
              <w:jc w:val="center"/>
            </w:pPr>
            <w:r w:rsidRPr="00442717">
              <w:t>1000 g/m²/year</w:t>
            </w:r>
          </w:p>
        </w:tc>
      </w:tr>
      <w:tr w:rsidR="00CF0E16" w:rsidRPr="00442717" w14:paraId="780DB093" w14:textId="77777777" w:rsidTr="00046EA1">
        <w:trPr>
          <w:jc w:val="center"/>
        </w:trPr>
        <w:tc>
          <w:tcPr>
            <w:tcW w:w="0" w:type="auto"/>
          </w:tcPr>
          <w:p w14:paraId="2B7A16DD" w14:textId="77777777" w:rsidR="00CF0E16" w:rsidRPr="00442717" w:rsidRDefault="00CF0E16" w:rsidP="00046EA1">
            <w:pPr>
              <w:ind w:left="720" w:hanging="720"/>
            </w:pPr>
            <w:r w:rsidRPr="00442717">
              <w:t xml:space="preserve">Primary Consumers and Decomposers </w:t>
            </w:r>
          </w:p>
        </w:tc>
        <w:tc>
          <w:tcPr>
            <w:tcW w:w="2160" w:type="dxa"/>
          </w:tcPr>
          <w:p w14:paraId="05CBD742" w14:textId="77777777" w:rsidR="00CF0E16" w:rsidRPr="00442717" w:rsidRDefault="00CF0E16" w:rsidP="00046EA1">
            <w:pPr>
              <w:jc w:val="center"/>
            </w:pPr>
            <w:r w:rsidRPr="00442717">
              <w:t>200 g/m²/year</w:t>
            </w:r>
          </w:p>
        </w:tc>
      </w:tr>
      <w:tr w:rsidR="00CF0E16" w:rsidRPr="00442717" w14:paraId="150762AC" w14:textId="77777777" w:rsidTr="00046EA1">
        <w:trPr>
          <w:jc w:val="center"/>
        </w:trPr>
        <w:tc>
          <w:tcPr>
            <w:tcW w:w="0" w:type="auto"/>
          </w:tcPr>
          <w:p w14:paraId="403C010C" w14:textId="77777777" w:rsidR="00CF0E16" w:rsidRPr="00442717" w:rsidRDefault="00CF0E16" w:rsidP="00046EA1">
            <w:pPr>
              <w:ind w:left="720" w:hanging="720"/>
            </w:pPr>
            <w:r w:rsidRPr="00442717">
              <w:t>Secondary Consumer</w:t>
            </w:r>
            <w:r>
              <w:t>s</w:t>
            </w:r>
          </w:p>
        </w:tc>
        <w:tc>
          <w:tcPr>
            <w:tcW w:w="2160" w:type="dxa"/>
          </w:tcPr>
          <w:p w14:paraId="5900F6C2" w14:textId="77777777" w:rsidR="00CF0E16" w:rsidRPr="00442717" w:rsidRDefault="00CF0E16" w:rsidP="00046EA1">
            <w:pPr>
              <w:jc w:val="center"/>
            </w:pPr>
            <w:r w:rsidRPr="00442717">
              <w:t>30 g/m²/year</w:t>
            </w:r>
          </w:p>
        </w:tc>
      </w:tr>
      <w:tr w:rsidR="00CF0E16" w:rsidRPr="00442717" w14:paraId="2E05C915" w14:textId="77777777" w:rsidTr="00046EA1">
        <w:trPr>
          <w:jc w:val="center"/>
        </w:trPr>
        <w:tc>
          <w:tcPr>
            <w:tcW w:w="0" w:type="auto"/>
          </w:tcPr>
          <w:p w14:paraId="57610D11" w14:textId="77777777" w:rsidR="00CF0E16" w:rsidRPr="00442717" w:rsidRDefault="00CF0E16" w:rsidP="00046EA1">
            <w:pPr>
              <w:ind w:left="720" w:hanging="720"/>
            </w:pPr>
            <w:r w:rsidRPr="00442717">
              <w:t xml:space="preserve">Tertiary Consumers </w:t>
            </w:r>
          </w:p>
        </w:tc>
        <w:tc>
          <w:tcPr>
            <w:tcW w:w="2160" w:type="dxa"/>
          </w:tcPr>
          <w:p w14:paraId="413F21F0" w14:textId="77777777" w:rsidR="00CF0E16" w:rsidRPr="00442717" w:rsidRDefault="00CF0E16" w:rsidP="00046EA1">
            <w:pPr>
              <w:jc w:val="center"/>
            </w:pPr>
            <w:r w:rsidRPr="00442717">
              <w:t>3 g/m²/year</w:t>
            </w:r>
          </w:p>
        </w:tc>
      </w:tr>
    </w:tbl>
    <w:p w14:paraId="2EFFFCC0" w14:textId="77777777" w:rsidR="00CF0E16" w:rsidRDefault="00CF0E16" w:rsidP="00CF0E16"/>
    <w:p w14:paraId="2D902E96" w14:textId="669ABBB4" w:rsidR="00CF0E16" w:rsidRPr="00D40FB4" w:rsidRDefault="00CF0E16" w:rsidP="00CF0E16">
      <w:bookmarkStart w:id="10" w:name="_Hlk174085234"/>
      <w:r>
        <w:t xml:space="preserve">Student answers to </w:t>
      </w:r>
      <w:r w:rsidRPr="00584BD5">
        <w:rPr>
          <w:u w:val="single"/>
        </w:rPr>
        <w:t>question</w:t>
      </w:r>
      <w:r w:rsidR="008437B5">
        <w:rPr>
          <w:u w:val="single"/>
        </w:rPr>
        <w:t xml:space="preserve"> 4</w:t>
      </w:r>
      <w:r>
        <w:t xml:space="preserve"> should include </w:t>
      </w:r>
      <w:r w:rsidR="00E44E1E">
        <w:t xml:space="preserve">the loss </w:t>
      </w:r>
      <w:r>
        <w:t>of CO</w:t>
      </w:r>
      <w:r w:rsidRPr="00947867">
        <w:rPr>
          <w:vertAlign w:val="subscript"/>
        </w:rPr>
        <w:t>2</w:t>
      </w:r>
      <w:r w:rsidR="00E44E1E">
        <w:rPr>
          <w:vertAlign w:val="subscript"/>
        </w:rPr>
        <w:t xml:space="preserve"> </w:t>
      </w:r>
      <w:r w:rsidR="00E44E1E" w:rsidRPr="00E44E1E">
        <w:t>and H</w:t>
      </w:r>
      <w:r w:rsidR="00E44E1E" w:rsidRPr="00E44E1E">
        <w:rPr>
          <w:vertAlign w:val="subscript"/>
        </w:rPr>
        <w:t>2</w:t>
      </w:r>
      <w:r w:rsidR="00E44E1E" w:rsidRPr="00E44E1E">
        <w:t>O</w:t>
      </w:r>
      <w:r>
        <w:t xml:space="preserve"> </w:t>
      </w:r>
      <w:r w:rsidR="00E44E1E">
        <w:t xml:space="preserve">produced </w:t>
      </w:r>
      <w:r>
        <w:t>by cellular respiration for primary consumers</w:t>
      </w:r>
      <w:r w:rsidR="00E44E1E">
        <w:t xml:space="preserve"> and decomposers</w:t>
      </w:r>
      <w:r w:rsidR="008437B5">
        <w:t>,</w:t>
      </w:r>
      <w:r>
        <w:t xml:space="preserve"> plus </w:t>
      </w:r>
      <w:r w:rsidR="00C22CFA">
        <w:t xml:space="preserve">the loss of indigestible food molecules in feces </w:t>
      </w:r>
      <w:r w:rsidR="00E44E1E">
        <w:t>for primary consumers</w:t>
      </w:r>
      <w:r>
        <w:t xml:space="preserve">. </w:t>
      </w:r>
      <w:bookmarkEnd w:id="10"/>
      <w:r>
        <w:t xml:space="preserve">The relative importance of these different processes varies for different types of organisms. For example, one study found that </w:t>
      </w:r>
      <w:r w:rsidRPr="00732D4B">
        <w:t xml:space="preserve">the </w:t>
      </w:r>
      <w:r>
        <w:t>proportion of consumed biomass that</w:t>
      </w:r>
      <w:r w:rsidRPr="00732D4B">
        <w:t xml:space="preserve"> is used for </w:t>
      </w:r>
      <w:r>
        <w:t>cellular respiration</w:t>
      </w:r>
      <w:r w:rsidRPr="00732D4B">
        <w:t xml:space="preserve"> </w:t>
      </w:r>
      <w:r>
        <w:t xml:space="preserve">is ~80% for chipmunks </w:t>
      </w:r>
      <w:r w:rsidRPr="00732D4B">
        <w:t>vs.</w:t>
      </w:r>
      <w:r w:rsidRPr="006C5C01">
        <w:t xml:space="preserve"> </w:t>
      </w:r>
      <w:r w:rsidRPr="00732D4B">
        <w:t>33%</w:t>
      </w:r>
      <w:r>
        <w:t xml:space="preserve"> for herbivorous insects</w:t>
      </w:r>
      <w:r w:rsidRPr="00732D4B">
        <w:t>.</w:t>
      </w:r>
      <w:r>
        <w:t xml:space="preserve"> (This difference reflects the fact that chipmunks are homeotherms, whereas herbivorous insects are poikilotherms; homeothermy is metabolically expensive.) The proportion of the biomass consumed that is lost as feces is ~18% for chipmunks vs. ~50% for herbivorous insects that eat leaves. (Leaves have more cellulose and other relatively indigestible molecules than the nuts, seeds and fruits eaten by chipmunks). As a result of these differences, biomass production for chipmunks is ~2% of the biomass consumed, whereas biomass production for herbivorous insects is ~17% of the biomass consumed. </w:t>
      </w:r>
    </w:p>
    <w:p w14:paraId="0F580C5C" w14:textId="77777777" w:rsidR="00CF0E16" w:rsidRDefault="00CF0E16" w:rsidP="00CF0E16"/>
    <w:p w14:paraId="3FDECD0F" w14:textId="45CD0872" w:rsidR="00CF0E16" w:rsidRPr="00732D4B" w:rsidRDefault="00CF0E16" w:rsidP="00CF0E16">
      <w:r>
        <w:t xml:space="preserve">The quantitative results in student answers to </w:t>
      </w:r>
      <w:r w:rsidRPr="006F6212">
        <w:rPr>
          <w:u w:val="single"/>
        </w:rPr>
        <w:t xml:space="preserve">question </w:t>
      </w:r>
      <w:r w:rsidR="008437B5">
        <w:rPr>
          <w:u w:val="single"/>
        </w:rPr>
        <w:t>6</w:t>
      </w:r>
      <w:r w:rsidRPr="006F6212">
        <w:rPr>
          <w:u w:val="single"/>
        </w:rPr>
        <w:t>a</w:t>
      </w:r>
      <w:r w:rsidR="00893145">
        <w:t xml:space="preserve"> should </w:t>
      </w:r>
      <w:r w:rsidRPr="00732D4B">
        <w:t xml:space="preserve">help students understand why </w:t>
      </w:r>
      <w:r w:rsidRPr="00584BD5">
        <w:t xml:space="preserve">food chains are generally limited to </w:t>
      </w:r>
      <w:r>
        <w:t xml:space="preserve">4 or </w:t>
      </w:r>
      <w:r w:rsidRPr="00584BD5">
        <w:t>5 trophic levels</w:t>
      </w:r>
      <w:r w:rsidRPr="00732D4B">
        <w:t>.</w:t>
      </w:r>
      <w:r>
        <w:t xml:space="preserve"> Question </w:t>
      </w:r>
      <w:r w:rsidR="008437B5">
        <w:t>6</w:t>
      </w:r>
      <w:r>
        <w:t>b helps students to understand that generalizations such as the “10% rule” often do not apply in specific cases. For example, the forest primary consumers plus decomposers had a net rate of biomass production that was 20% of the rate for producers. One reason for this relatively high percent may be that the researchers included decomposers, which are often ignored in simplified trophic pyramids.</w:t>
      </w:r>
      <w:r w:rsidRPr="00214874">
        <w:t xml:space="preserve"> </w:t>
      </w:r>
    </w:p>
    <w:p w14:paraId="616D95A9" w14:textId="77777777" w:rsidR="00CF0E16" w:rsidRDefault="00CF0E16" w:rsidP="00CF0E16"/>
    <w:p w14:paraId="44134CBC" w14:textId="0B8A47D5" w:rsidR="00CF0E16" w:rsidRDefault="00CF0E16" w:rsidP="00CF0E16">
      <w:r>
        <w:t xml:space="preserve">You should be aware </w:t>
      </w:r>
      <w:r w:rsidRPr="00732D4B">
        <w:t xml:space="preserve">that the </w:t>
      </w:r>
      <w:r w:rsidRPr="00732D4B">
        <w:rPr>
          <w:u w:val="single"/>
        </w:rPr>
        <w:t>shape of trophic pyramids</w:t>
      </w:r>
      <w:r w:rsidRPr="00732D4B">
        <w:t xml:space="preserve"> is highly dependent on the specific </w:t>
      </w:r>
      <w:r w:rsidRPr="00BB7EEE">
        <w:rPr>
          <w:u w:val="single"/>
        </w:rPr>
        <w:t>methodology</w:t>
      </w:r>
      <w:r w:rsidRPr="00732D4B">
        <w:t xml:space="preserve"> used. </w:t>
      </w:r>
      <w:r>
        <w:t>Trophic pyramids for the net rate of biomass production always show the classic pyramid shape with each trophic level smaller than the previous trophic level</w:t>
      </w:r>
      <w:r w:rsidR="00893145">
        <w:t xml:space="preserve">. However, </w:t>
      </w:r>
      <w:r>
        <w:t xml:space="preserve">this is not true for trophic pyramids for number of organisms or for total biomass of organisms at each trophic level. For example, a trophic pyramid for the number of individuals may show more individuals at </w:t>
      </w:r>
      <w:r w:rsidRPr="00732D4B">
        <w:t>a higher trophic level</w:t>
      </w:r>
      <w:r>
        <w:t xml:space="preserve">, </w:t>
      </w:r>
      <w:r w:rsidRPr="00732D4B">
        <w:t>e.g. if the organisms at the higher trophic level are smaller</w:t>
      </w:r>
      <w:r>
        <w:t>,</w:t>
      </w:r>
      <w:r w:rsidRPr="00732D4B">
        <w:t xml:space="preserve"> such as insects feeding on trees</w:t>
      </w:r>
      <w:r>
        <w:t xml:space="preserve"> or other plants (see figure below and figure</w:t>
      </w:r>
      <w:r w:rsidR="0060295F">
        <w:t xml:space="preserve"> in question</w:t>
      </w:r>
      <w:r w:rsidR="00EA31B1">
        <w:t xml:space="preserve"> 7</w:t>
      </w:r>
      <w:r>
        <w:t>). Similarly, the amount of biomass may be greater</w:t>
      </w:r>
      <w:r w:rsidRPr="00732D4B">
        <w:t xml:space="preserve"> at </w:t>
      </w:r>
      <w:r>
        <w:t>a higher</w:t>
      </w:r>
      <w:r w:rsidRPr="00732D4B">
        <w:t xml:space="preserve"> trophic level</w:t>
      </w:r>
      <w:r>
        <w:t xml:space="preserve">, </w:t>
      </w:r>
      <w:r w:rsidRPr="00732D4B">
        <w:t xml:space="preserve">e.g. if the organisms at the higher trophic level are more long-lived, such as </w:t>
      </w:r>
      <w:r>
        <w:t xml:space="preserve">fish or </w:t>
      </w:r>
      <w:r w:rsidRPr="00732D4B">
        <w:t>whales feeding on plankton</w:t>
      </w:r>
      <w:r>
        <w:t>. This explains why, the biomass of marine consumers is roughly 5 times the biomass of marine producers (</w:t>
      </w:r>
      <w:hyperlink r:id="rId15" w:history="1">
        <w:r>
          <w:rPr>
            <w:rStyle w:val="Hyperlink"/>
          </w:rPr>
          <w:t>https://www.pnas.org/content/pnas/115/25/6506.full.pdf</w:t>
        </w:r>
      </w:hyperlink>
      <w:r>
        <w:t>, pages 6508-6509)</w:t>
      </w:r>
      <w:r w:rsidRPr="00732D4B">
        <w:t xml:space="preserve">. </w:t>
      </w:r>
      <w:r>
        <w:t xml:space="preserve">In conclusion, trophic pyramids for number of individuals or amount of biomass tend to show the classic pyramid shape only if organisms at different trophic levels have similar size and longevity </w:t>
      </w:r>
      <w:r w:rsidRPr="00732D4B">
        <w:t>(</w:t>
      </w:r>
      <w:hyperlink r:id="rId16" w:history="1">
        <w:r w:rsidRPr="00732D4B">
          <w:rPr>
            <w:rStyle w:val="Hyperlink"/>
          </w:rPr>
          <w:t>http://www.esa.org/history/Awards/papers/Brown_JH_MA.pdf</w:t>
        </w:r>
      </w:hyperlink>
      <w:r w:rsidRPr="00732D4B">
        <w:t>, page 1785)</w:t>
      </w:r>
      <w:r>
        <w:t xml:space="preserve">. </w:t>
      </w:r>
    </w:p>
    <w:p w14:paraId="3373A80E" w14:textId="77777777" w:rsidR="00CF0E16" w:rsidRDefault="00CF0E16" w:rsidP="00CF0E16"/>
    <w:p w14:paraId="7703002B" w14:textId="77777777" w:rsidR="00CF0E16" w:rsidRDefault="00CF0E16" w:rsidP="00CF0E16">
      <w:pPr>
        <w:jc w:val="center"/>
      </w:pPr>
      <w:r>
        <w:rPr>
          <w:noProof/>
        </w:rPr>
        <w:drawing>
          <wp:inline distT="0" distB="0" distL="0" distR="0" wp14:anchorId="6652D5B3" wp14:editId="12DD1D74">
            <wp:extent cx="5229860" cy="1981200"/>
            <wp:effectExtent l="0" t="0" r="8890" b="0"/>
            <wp:docPr id="34" name="Picture 34" descr="https://slideplayer.com/slide/3461369/12/images/20/Caterpillar+of+peacock+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ideplayer.com/slide/3461369/12/images/20/Caterpillar+of+peacock+butterfly.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230443" cy="1981421"/>
                    </a:xfrm>
                    <a:prstGeom prst="rect">
                      <a:avLst/>
                    </a:prstGeom>
                    <a:noFill/>
                    <a:ln>
                      <a:noFill/>
                    </a:ln>
                    <a:extLst>
                      <a:ext uri="{53640926-AAD7-44D8-BBD7-CCE9431645EC}">
                        <a14:shadowObscured xmlns:a14="http://schemas.microsoft.com/office/drawing/2010/main"/>
                      </a:ext>
                    </a:extLst>
                  </pic:spPr>
                </pic:pic>
              </a:graphicData>
            </a:graphic>
          </wp:inline>
        </w:drawing>
      </w:r>
    </w:p>
    <w:p w14:paraId="492A5EB7" w14:textId="77777777" w:rsidR="00CF0E16" w:rsidRPr="00051986" w:rsidRDefault="00CF0E16" w:rsidP="00CF0E16">
      <w:pPr>
        <w:jc w:val="center"/>
        <w:rPr>
          <w:sz w:val="16"/>
          <w:szCs w:val="16"/>
        </w:rPr>
      </w:pPr>
      <w:r w:rsidRPr="00051986">
        <w:rPr>
          <w:sz w:val="16"/>
          <w:szCs w:val="16"/>
        </w:rPr>
        <w:t>(</w:t>
      </w:r>
      <w:hyperlink r:id="rId18" w:history="1">
        <w:r w:rsidRPr="00051986">
          <w:rPr>
            <w:rStyle w:val="Hyperlink"/>
            <w:sz w:val="16"/>
            <w:szCs w:val="16"/>
          </w:rPr>
          <w:t>https://slideplayer.com/slide/3461369/12/images/20/Caterpillar+of+peacock+butterfly.jpg</w:t>
        </w:r>
      </w:hyperlink>
      <w:r w:rsidRPr="00051986">
        <w:rPr>
          <w:sz w:val="16"/>
          <w:szCs w:val="16"/>
        </w:rPr>
        <w:t>)</w:t>
      </w:r>
    </w:p>
    <w:p w14:paraId="58D3692A" w14:textId="77777777" w:rsidR="00CF0E16" w:rsidRPr="00F517D0" w:rsidRDefault="00CF0E16" w:rsidP="00CF0E16"/>
    <w:p w14:paraId="14B5E2D3" w14:textId="3CFA1564" w:rsidR="00CF0E16" w:rsidRDefault="00CF0E16" w:rsidP="00CF0E16">
      <w:r>
        <w:t xml:space="preserve">In discussing student answers to </w:t>
      </w:r>
      <w:r w:rsidRPr="000774A9">
        <w:rPr>
          <w:u w:val="single"/>
        </w:rPr>
        <w:t>question</w:t>
      </w:r>
      <w:r>
        <w:rPr>
          <w:u w:val="single"/>
        </w:rPr>
        <w:t xml:space="preserve"> </w:t>
      </w:r>
      <w:r w:rsidR="008437B5">
        <w:rPr>
          <w:u w:val="single"/>
        </w:rPr>
        <w:t>8</w:t>
      </w:r>
      <w:r>
        <w:t xml:space="preserve">, you may want to mention that eating meat from primary consumers instead of eating plant foods not only requires ~10 times as much land, but also requires ~10 times as much water and other resources. The first follow-up activity recommended below explains why eating meat also contributes much more to global warming than eating plant foods. </w:t>
      </w:r>
    </w:p>
    <w:p w14:paraId="20CB683C" w14:textId="77777777" w:rsidR="00CF0E16" w:rsidRPr="00732D4B" w:rsidRDefault="00CF0E16" w:rsidP="00CF0E16"/>
    <w:bookmarkEnd w:id="8"/>
    <w:p w14:paraId="0CA2DABB" w14:textId="77777777" w:rsidR="007B61F5" w:rsidRPr="007B61F5" w:rsidRDefault="00E80551" w:rsidP="00E80551">
      <w:pPr>
        <w:rPr>
          <w:b/>
        </w:rPr>
      </w:pPr>
      <w:r w:rsidRPr="007B61F5">
        <w:rPr>
          <w:b/>
        </w:rPr>
        <w:t xml:space="preserve">Possible Follow-Up </w:t>
      </w:r>
      <w:r w:rsidR="007B61F5" w:rsidRPr="007B61F5">
        <w:rPr>
          <w:b/>
        </w:rPr>
        <w:t>Activities</w:t>
      </w:r>
    </w:p>
    <w:p w14:paraId="5377526F" w14:textId="37FF0C7A" w:rsidR="00C33B05" w:rsidRPr="00324485" w:rsidRDefault="00553E2E" w:rsidP="00C33B05">
      <w:pPr>
        <w:rPr>
          <w:szCs w:val="26"/>
        </w:rPr>
      </w:pPr>
      <w:r>
        <w:rPr>
          <w:szCs w:val="28"/>
        </w:rPr>
        <w:t>“</w:t>
      </w:r>
      <w:r w:rsidR="00C33B05" w:rsidRPr="00553E2E">
        <w:rPr>
          <w:szCs w:val="28"/>
        </w:rPr>
        <w:t xml:space="preserve">Food and Climate Change </w:t>
      </w:r>
      <w:r w:rsidR="00C33B05" w:rsidRPr="00553E2E">
        <w:rPr>
          <w:szCs w:val="26"/>
        </w:rPr>
        <w:t>– How can we feed a growing world population without increasing global warming?</w:t>
      </w:r>
      <w:r>
        <w:rPr>
          <w:szCs w:val="26"/>
        </w:rPr>
        <w:t>”</w:t>
      </w:r>
      <w:r w:rsidR="003569F4">
        <w:rPr>
          <w:szCs w:val="26"/>
        </w:rPr>
        <w:t xml:space="preserve"> </w:t>
      </w:r>
      <w:r w:rsidR="00C33B05">
        <w:rPr>
          <w:rFonts w:cs="Arial"/>
          <w:szCs w:val="42"/>
        </w:rPr>
        <w:t>(</w:t>
      </w:r>
      <w:hyperlink r:id="rId19" w:history="1">
        <w:r w:rsidR="00C33B05" w:rsidRPr="00D73AD6">
          <w:rPr>
            <w:rStyle w:val="Hyperlink"/>
          </w:rPr>
          <w:t>https://serendipstudio.org/exchange/bioactivities/global-warming</w:t>
        </w:r>
      </w:hyperlink>
      <w:r w:rsidR="00C33B05">
        <w:t>)</w:t>
      </w:r>
    </w:p>
    <w:p w14:paraId="23A24903" w14:textId="1E33C896" w:rsidR="00677D5F" w:rsidRDefault="00C33B05" w:rsidP="00677D5F">
      <w:pPr>
        <w:rPr>
          <w:rFonts w:cs="Arial"/>
        </w:rPr>
      </w:pPr>
      <w:r w:rsidRPr="00324485">
        <w:t xml:space="preserve">In the first section of this activity, students analyze </w:t>
      </w:r>
      <w:r>
        <w:t>information about climate change, global warming and</w:t>
      </w:r>
      <w:r w:rsidRPr="00324485">
        <w:t xml:space="preserve"> greenhouse gases. </w:t>
      </w:r>
      <w:r>
        <w:t>Students learn that correlation</w:t>
      </w:r>
      <w:r w:rsidRPr="00324485">
        <w:t xml:space="preserve"> does not necessarily imply causation</w:t>
      </w:r>
      <w:r>
        <w:t>,</w:t>
      </w:r>
      <w:r w:rsidRPr="00324485">
        <w:t xml:space="preserve"> and </w:t>
      </w:r>
      <w:r>
        <w:t>they analyze</w:t>
      </w:r>
      <w:r w:rsidRPr="00324485">
        <w:t xml:space="preserve"> the types of evidence that establish causal relationships. In the </w:t>
      </w:r>
      <w:r>
        <w:t>next two</w:t>
      </w:r>
      <w:r w:rsidRPr="00324485">
        <w:t xml:space="preserve"> section</w:t>
      </w:r>
      <w:r>
        <w:t>s</w:t>
      </w:r>
      <w:r w:rsidRPr="00324485">
        <w:t xml:space="preserve">, students analyze carbon cycles, </w:t>
      </w:r>
      <w:r>
        <w:t>how</w:t>
      </w:r>
      <w:r w:rsidRPr="00324485">
        <w:t xml:space="preserve"> food production </w:t>
      </w:r>
      <w:r>
        <w:t>results in the release of</w:t>
      </w:r>
      <w:r w:rsidRPr="00324485">
        <w:t xml:space="preserve"> </w:t>
      </w:r>
      <w:r w:rsidRPr="00324485">
        <w:lastRenderedPageBreak/>
        <w:t xml:space="preserve">greenhouse </w:t>
      </w:r>
      <w:r>
        <w:t>gases</w:t>
      </w:r>
      <w:r w:rsidRPr="00324485">
        <w:t xml:space="preserve">, and the reasons why </w:t>
      </w:r>
      <w:r>
        <w:t>the production of different types of food results in the release of very different amounts of greenhouse gases</w:t>
      </w:r>
      <w:r w:rsidRPr="00324485">
        <w:t xml:space="preserve">. </w:t>
      </w:r>
      <w:r>
        <w:t>In the last section,</w:t>
      </w:r>
      <w:r w:rsidRPr="00324485">
        <w:t xml:space="preserve"> students </w:t>
      </w:r>
      <w:r>
        <w:t>propose and research</w:t>
      </w:r>
      <w:r w:rsidRPr="00324485">
        <w:t xml:space="preserve"> </w:t>
      </w:r>
      <w:r>
        <w:t>strategies</w:t>
      </w:r>
      <w:r w:rsidRPr="00324485">
        <w:t xml:space="preserve"> to feed the world’s growing population without inc</w:t>
      </w:r>
      <w:r>
        <w:t xml:space="preserve">reasing global </w:t>
      </w:r>
      <w:r w:rsidRPr="00324485">
        <w:t>warming.</w:t>
      </w:r>
      <w:r w:rsidR="007B61F5" w:rsidRPr="007B61F5">
        <w:rPr>
          <w:rFonts w:cs="Arial"/>
        </w:rPr>
        <w:t> </w:t>
      </w:r>
      <w:r w:rsidR="00677D5F">
        <w:rPr>
          <w:rFonts w:cs="Arial"/>
        </w:rPr>
        <w:t>(</w:t>
      </w:r>
      <w:r w:rsidR="007B61F5" w:rsidRPr="007B61F5">
        <w:rPr>
          <w:rFonts w:cs="Arial"/>
        </w:rPr>
        <w:t xml:space="preserve">This activity </w:t>
      </w:r>
      <w:r>
        <w:rPr>
          <w:rFonts w:cs="Arial"/>
        </w:rPr>
        <w:t>will</w:t>
      </w:r>
      <w:r w:rsidR="007B61F5" w:rsidRPr="007B61F5">
        <w:rPr>
          <w:rFonts w:cs="Arial"/>
        </w:rPr>
        <w:t xml:space="preserve"> help students meet the Next Generation Science Standards.</w:t>
      </w:r>
      <w:r w:rsidR="00677D5F">
        <w:rPr>
          <w:rFonts w:cs="Arial"/>
        </w:rPr>
        <w:t>)</w:t>
      </w:r>
    </w:p>
    <w:p w14:paraId="43A2E9E6" w14:textId="5BF3FA5D" w:rsidR="00553E2E" w:rsidRDefault="00553E2E" w:rsidP="00677D5F"/>
    <w:p w14:paraId="39D8AB82" w14:textId="2E38C572" w:rsidR="00553E2E" w:rsidRPr="00C33B05" w:rsidRDefault="00553E2E" w:rsidP="00677D5F">
      <w:r>
        <w:t xml:space="preserve">The video, “Biomagnification and the Trouble with Toxins” </w:t>
      </w:r>
      <w:r w:rsidR="003569F4">
        <w:t>(</w:t>
      </w:r>
      <w:hyperlink r:id="rId20" w:history="1">
        <w:r w:rsidR="003569F4">
          <w:rPr>
            <w:rStyle w:val="Hyperlink"/>
          </w:rPr>
          <w:t>https://www.youtube.com/watch?v=TZk6vcmLcKw&amp;vl=en</w:t>
        </w:r>
      </w:hyperlink>
      <w:r w:rsidR="003569F4">
        <w:t xml:space="preserve">) </w:t>
      </w:r>
      <w:r>
        <w:t>shows how biomagnification arises from the same processes that produce trophic pyramids. To further student understanding of biomagnification, you can use the worksheet, “What is biological magnification?”</w:t>
      </w:r>
    </w:p>
    <w:p w14:paraId="4D3A8FEE" w14:textId="213D0E30" w:rsidR="00677D5F" w:rsidRDefault="00553E2E" w:rsidP="00553E2E">
      <w:r>
        <w:rPr>
          <w:rFonts w:cs="Arial"/>
        </w:rPr>
        <w:t>(</w:t>
      </w:r>
      <w:hyperlink r:id="rId21" w:history="1">
        <w:r>
          <w:rPr>
            <w:rStyle w:val="Hyperlink"/>
          </w:rPr>
          <w:t>https://www.biologycorner.com/worksheets/articles/biological_magnification.html</w:t>
        </w:r>
      </w:hyperlink>
      <w:r>
        <w:t>). This worksheet also helps students develop reading skills.</w:t>
      </w:r>
    </w:p>
    <w:p w14:paraId="4FD8C832" w14:textId="77777777" w:rsidR="00F517D0" w:rsidRDefault="00F517D0" w:rsidP="00553E2E">
      <w:pPr>
        <w:rPr>
          <w:rFonts w:cs="Arial"/>
        </w:rPr>
      </w:pPr>
    </w:p>
    <w:p w14:paraId="4A84F956" w14:textId="77777777" w:rsidR="00F517D0" w:rsidRPr="00A90B2B" w:rsidRDefault="00F517D0" w:rsidP="00F517D0">
      <w:r w:rsidRPr="00732D4B">
        <w:rPr>
          <w:b/>
        </w:rPr>
        <w:t>Sources for Figures in Student Handout</w:t>
      </w:r>
      <w:r>
        <w:t xml:space="preserve"> </w:t>
      </w:r>
    </w:p>
    <w:p w14:paraId="0B69A73F" w14:textId="77777777" w:rsidR="00F517D0" w:rsidRDefault="00F517D0" w:rsidP="00060596">
      <w:pPr>
        <w:pStyle w:val="ListParagraph"/>
        <w:numPr>
          <w:ilvl w:val="0"/>
          <w:numId w:val="8"/>
        </w:numPr>
        <w:spacing w:after="0" w:line="240" w:lineRule="auto"/>
        <w:ind w:left="360"/>
        <w:rPr>
          <w:rStyle w:val="Hyperlink"/>
          <w:rFonts w:ascii="Times New Roman" w:hAnsi="Times New Roman"/>
          <w:sz w:val="24"/>
          <w:szCs w:val="24"/>
        </w:rPr>
      </w:pPr>
      <w:r w:rsidRPr="00242A61">
        <w:rPr>
          <w:rFonts w:ascii="Times New Roman" w:hAnsi="Times New Roman"/>
          <w:sz w:val="24"/>
          <w:szCs w:val="24"/>
        </w:rPr>
        <w:t xml:space="preserve">Trophic pyramid – modified from </w:t>
      </w:r>
      <w:hyperlink r:id="rId22" w:history="1">
        <w:r w:rsidRPr="00242A61">
          <w:rPr>
            <w:rStyle w:val="Hyperlink"/>
            <w:rFonts w:ascii="Times New Roman" w:hAnsi="Times New Roman"/>
            <w:sz w:val="24"/>
            <w:szCs w:val="24"/>
          </w:rPr>
          <w:t>https://www2.nau.edu/lrm22/lessons/food_chain/energy_pyramid.jpg</w:t>
        </w:r>
      </w:hyperlink>
    </w:p>
    <w:p w14:paraId="426A1E5B" w14:textId="7BFA55FF" w:rsidR="00F517D0" w:rsidRPr="00F517D0" w:rsidRDefault="00F517D0" w:rsidP="00F517D0">
      <w:pPr>
        <w:pStyle w:val="ListParagraph"/>
        <w:numPr>
          <w:ilvl w:val="0"/>
          <w:numId w:val="8"/>
        </w:numPr>
        <w:spacing w:after="0" w:line="240" w:lineRule="auto"/>
        <w:ind w:left="360"/>
        <w:rPr>
          <w:rFonts w:ascii="Times New Roman" w:hAnsi="Times New Roman"/>
          <w:sz w:val="24"/>
          <w:szCs w:val="24"/>
        </w:rPr>
      </w:pPr>
      <w:r w:rsidRPr="00F517D0">
        <w:rPr>
          <w:rFonts w:ascii="Times New Roman" w:hAnsi="Times New Roman"/>
          <w:sz w:val="24"/>
          <w:szCs w:val="24"/>
        </w:rPr>
        <w:t xml:space="preserve">Temperate forest figure from </w:t>
      </w:r>
      <w:hyperlink r:id="rId23" w:history="1">
        <w:r w:rsidRPr="00F517D0">
          <w:rPr>
            <w:rStyle w:val="Hyperlink"/>
            <w:rFonts w:ascii="Times New Roman" w:hAnsi="Times New Roman"/>
            <w:sz w:val="24"/>
            <w:szCs w:val="24"/>
          </w:rPr>
          <w:t>https://www.khanacademy.org/science/high-school-biology/hs-ecology/trophic-levels/a/energy-flow-and-primary-productivity</w:t>
        </w:r>
      </w:hyperlink>
    </w:p>
    <w:p w14:paraId="1C9E6F42" w14:textId="2BED1C79" w:rsidR="00F517D0" w:rsidRDefault="00F517D0" w:rsidP="00F517D0">
      <w:pPr>
        <w:pStyle w:val="ListParagraph"/>
        <w:numPr>
          <w:ilvl w:val="0"/>
          <w:numId w:val="8"/>
        </w:numPr>
        <w:spacing w:line="240" w:lineRule="auto"/>
        <w:ind w:left="360"/>
        <w:rPr>
          <w:rFonts w:ascii="Times New Roman" w:hAnsi="Times New Roman"/>
          <w:sz w:val="24"/>
          <w:szCs w:val="24"/>
        </w:rPr>
      </w:pPr>
      <w:r>
        <w:rPr>
          <w:rFonts w:ascii="Times New Roman" w:hAnsi="Times New Roman"/>
          <w:sz w:val="24"/>
          <w:szCs w:val="24"/>
        </w:rPr>
        <w:t>Other figures constructed by the first author</w:t>
      </w:r>
    </w:p>
    <w:p w14:paraId="3E56088D" w14:textId="52317EC2" w:rsidR="00F517D0" w:rsidRDefault="00F517D0" w:rsidP="00553E2E">
      <w:pPr>
        <w:rPr>
          <w:rFonts w:cs="Arial"/>
        </w:rPr>
      </w:pPr>
    </w:p>
    <w:p w14:paraId="15320D0B" w14:textId="77777777" w:rsidR="00910313" w:rsidRDefault="00910313" w:rsidP="004D68BF"/>
    <w:sectPr w:rsidR="00910313" w:rsidSect="003569F4">
      <w:footerReference w:type="default" r:id="rId24"/>
      <w:pgSz w:w="12240" w:h="15840"/>
      <w:pgMar w:top="144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1F739" w14:textId="77777777" w:rsidR="00EE5C64" w:rsidRDefault="00EE5C64">
      <w:r>
        <w:separator/>
      </w:r>
    </w:p>
  </w:endnote>
  <w:endnote w:type="continuationSeparator" w:id="0">
    <w:p w14:paraId="371C69D8" w14:textId="77777777" w:rsidR="00EE5C64" w:rsidRDefault="00EE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A9A9" w14:textId="77777777" w:rsidR="00B04031" w:rsidRDefault="00B04031">
    <w:pPr>
      <w:pStyle w:val="Footer"/>
      <w:jc w:val="right"/>
    </w:pPr>
    <w:r>
      <w:fldChar w:fldCharType="begin"/>
    </w:r>
    <w:r>
      <w:instrText xml:space="preserve"> PAGE   \* MERGEFORMAT </w:instrText>
    </w:r>
    <w:r>
      <w:fldChar w:fldCharType="separate"/>
    </w:r>
    <w:r>
      <w:rPr>
        <w:noProof/>
      </w:rPr>
      <w:t>18</w:t>
    </w:r>
    <w:r>
      <w:rPr>
        <w:noProof/>
      </w:rPr>
      <w:fldChar w:fldCharType="end"/>
    </w:r>
  </w:p>
  <w:p w14:paraId="2F07AC63" w14:textId="77777777" w:rsidR="00B04031" w:rsidRDefault="00B0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33ECA" w14:textId="77777777" w:rsidR="00EE5C64" w:rsidRDefault="00EE5C64">
      <w:r>
        <w:separator/>
      </w:r>
    </w:p>
  </w:footnote>
  <w:footnote w:type="continuationSeparator" w:id="0">
    <w:p w14:paraId="3F8F5185" w14:textId="77777777" w:rsidR="00EE5C64" w:rsidRDefault="00EE5C64">
      <w:r>
        <w:continuationSeparator/>
      </w:r>
    </w:p>
  </w:footnote>
  <w:footnote w:id="1">
    <w:p w14:paraId="020F4D8B" w14:textId="22237213" w:rsidR="00B04031" w:rsidRPr="00714308" w:rsidRDefault="00B04031" w:rsidP="001755A7">
      <w:pPr>
        <w:autoSpaceDE w:val="0"/>
        <w:autoSpaceDN w:val="0"/>
        <w:adjustRightInd w:val="0"/>
        <w:rPr>
          <w:sz w:val="20"/>
          <w:szCs w:val="20"/>
        </w:rPr>
      </w:pPr>
      <w:r w:rsidRPr="00714308">
        <w:rPr>
          <w:rStyle w:val="FootnoteReference"/>
          <w:sz w:val="20"/>
          <w:szCs w:val="20"/>
        </w:rPr>
        <w:footnoteRef/>
      </w:r>
      <w:r w:rsidRPr="00714308">
        <w:rPr>
          <w:sz w:val="20"/>
          <w:szCs w:val="20"/>
        </w:rPr>
        <w:t xml:space="preserve"> By Drs. Ingrid Waldron and Lori Spindler, Department of Biology, University of Pennsylvania. © 20</w:t>
      </w:r>
      <w:r w:rsidR="009F7E99" w:rsidRPr="00714308">
        <w:rPr>
          <w:sz w:val="20"/>
          <w:szCs w:val="20"/>
        </w:rPr>
        <w:t>2</w:t>
      </w:r>
      <w:r w:rsidR="00EA31B1">
        <w:rPr>
          <w:sz w:val="20"/>
          <w:szCs w:val="20"/>
        </w:rPr>
        <w:t>4</w:t>
      </w:r>
      <w:r w:rsidRPr="00714308">
        <w:rPr>
          <w:sz w:val="20"/>
          <w:szCs w:val="20"/>
        </w:rPr>
        <w:t xml:space="preserve">. The Student Handout and these </w:t>
      </w:r>
      <w:r w:rsidRPr="00714308">
        <w:rPr>
          <w:rStyle w:val="Emphasis"/>
          <w:i w:val="0"/>
          <w:sz w:val="20"/>
          <w:szCs w:val="20"/>
        </w:rPr>
        <w:t>Teacher Notes are available at</w:t>
      </w:r>
      <w:bookmarkStart w:id="0" w:name="_Hlk49243743"/>
      <w:r w:rsidR="002159BE" w:rsidRPr="00714308">
        <w:rPr>
          <w:rStyle w:val="Emphasis"/>
          <w:i w:val="0"/>
          <w:sz w:val="20"/>
          <w:szCs w:val="20"/>
        </w:rPr>
        <w:t xml:space="preserve"> </w:t>
      </w:r>
      <w:hyperlink r:id="rId1" w:history="1">
        <w:r w:rsidR="002159BE" w:rsidRPr="00714308">
          <w:rPr>
            <w:rStyle w:val="Hyperlink"/>
            <w:sz w:val="20"/>
            <w:szCs w:val="20"/>
          </w:rPr>
          <w:t>https://serendipstudio.org/exchange/bioactivities/trophicpyr</w:t>
        </w:r>
      </w:hyperlink>
      <w:r w:rsidRPr="00714308">
        <w:rPr>
          <w:sz w:val="20"/>
          <w:szCs w:val="20"/>
        </w:rPr>
        <w:t xml:space="preserve">.  </w:t>
      </w:r>
    </w:p>
    <w:bookmarkEnd w:id="0"/>
  </w:footnote>
  <w:footnote w:id="2">
    <w:p w14:paraId="201E718A" w14:textId="0B8E4E48" w:rsidR="00B04031" w:rsidRPr="00C40153" w:rsidRDefault="00B04031">
      <w:pPr>
        <w:pStyle w:val="FootnoteText"/>
        <w:rPr>
          <w:sz w:val="18"/>
          <w:szCs w:val="18"/>
        </w:rPr>
      </w:pPr>
      <w:r w:rsidRPr="00714308">
        <w:rPr>
          <w:rStyle w:val="FootnoteReference"/>
        </w:rPr>
        <w:footnoteRef/>
      </w:r>
      <w:r w:rsidRPr="00714308">
        <w:t xml:space="preserve"> Quotations are from </w:t>
      </w:r>
      <w:r w:rsidR="00827EB7" w:rsidRPr="00EF0DE7">
        <w:t xml:space="preserve"> </w:t>
      </w:r>
      <w:hyperlink r:id="rId2" w:history="1">
        <w:r w:rsidR="00827EB7" w:rsidRPr="007452C7">
          <w:rPr>
            <w:rStyle w:val="Hyperlink"/>
          </w:rPr>
          <w:t>https://www.nextgenscience.org/</w:t>
        </w:r>
      </w:hyperlink>
      <w:r w:rsidR="00827EB7">
        <w:t xml:space="preserve"> and </w:t>
      </w:r>
      <w:hyperlink r:id="rId3" w:history="1">
        <w:r w:rsidRPr="00714308">
          <w:rPr>
            <w:rStyle w:val="Hyperlink"/>
          </w:rPr>
          <w:t>http://www.nextgenscience.org/sites/default/files/HS%20LS%20topics%20combined%206.13.13.pdf</w:t>
        </w:r>
      </w:hyperlink>
      <w:r w:rsidRPr="00714308">
        <w:t xml:space="preserve"> </w:t>
      </w:r>
    </w:p>
  </w:footnote>
  <w:footnote w:id="3">
    <w:p w14:paraId="24A74846" w14:textId="025D4B8C" w:rsidR="00B266BF" w:rsidRDefault="00B266BF">
      <w:pPr>
        <w:pStyle w:val="FootnoteText"/>
      </w:pPr>
      <w:r>
        <w:rPr>
          <w:rStyle w:val="FootnoteReference"/>
        </w:rPr>
        <w:footnoteRef/>
      </w:r>
      <w:r>
        <w:t xml:space="preserve"> As discussed on page</w:t>
      </w:r>
      <w:r w:rsidR="00E44E1E">
        <w:t xml:space="preserve"> 3 of the Student Handout and page</w:t>
      </w:r>
      <w:r w:rsidR="00D577E1">
        <w:t xml:space="preserve"> 4</w:t>
      </w:r>
      <w:r w:rsidR="00E44E1E">
        <w:t xml:space="preserve"> </w:t>
      </w:r>
      <w:r>
        <w:t>of these Teacher Notes, the</w:t>
      </w:r>
      <w:r w:rsidR="008437B5">
        <w:t xml:space="preserve"> total biomass at each trophic level and the</w:t>
      </w:r>
      <w:r>
        <w:t xml:space="preserve"> numbers of organisms at each trophic level often do not show a pyramid shape</w:t>
      </w:r>
      <w:r w:rsidR="008437B5">
        <w:t>. However</w:t>
      </w:r>
      <w:r>
        <w:t>, the</w:t>
      </w:r>
      <w:r w:rsidR="006B23D9">
        <w:t xml:space="preserve"> net</w:t>
      </w:r>
      <w:r>
        <w:t xml:space="preserve"> rate of biomass production at each trophic level does consistently show a pyramid shape. </w:t>
      </w:r>
    </w:p>
  </w:footnote>
  <w:footnote w:id="4">
    <w:p w14:paraId="6B4F1B1C" w14:textId="77777777" w:rsidR="00CF0E16" w:rsidRPr="002918AF" w:rsidRDefault="00CF0E16" w:rsidP="00CF0E16">
      <w:pPr>
        <w:pStyle w:val="FootnoteText"/>
      </w:pPr>
      <w:r w:rsidRPr="002918AF">
        <w:rPr>
          <w:rStyle w:val="FootnoteReference"/>
        </w:rPr>
        <w:footnoteRef/>
      </w:r>
      <w:r w:rsidRPr="002918AF">
        <w:t xml:space="preserve"> </w:t>
      </w:r>
      <w:r w:rsidRPr="002918AF">
        <w:rPr>
          <w:rFonts w:cstheme="minorHAnsi"/>
        </w:rPr>
        <w:t xml:space="preserve">A proxy measure of biomass is the mass of carbon in an organism; the mass of carbon is approximately half of the dry weight. Unfortunately, biomass is sometimes used to refer to the total weight of an organism; this definition is </w:t>
      </w:r>
      <w:r w:rsidRPr="006F6212">
        <w:rPr>
          <w:rFonts w:cstheme="minorHAnsi"/>
          <w:i/>
        </w:rPr>
        <w:t>not</w:t>
      </w:r>
      <w:r w:rsidRPr="002918AF">
        <w:rPr>
          <w:rFonts w:cstheme="minorHAnsi"/>
        </w:rPr>
        <w:t xml:space="preserve"> used in this learning activity.</w:t>
      </w:r>
    </w:p>
  </w:footnote>
  <w:footnote w:id="5">
    <w:p w14:paraId="54CFEFB1" w14:textId="77777777" w:rsidR="00CF0E16" w:rsidRDefault="00CF0E16" w:rsidP="00CF0E16">
      <w:pPr>
        <w:pStyle w:val="FootnoteText"/>
      </w:pPr>
      <w:r>
        <w:rPr>
          <w:rStyle w:val="FootnoteReference"/>
        </w:rPr>
        <w:footnoteRef/>
      </w:r>
      <w:r>
        <w:t xml:space="preserve"> Information about the ecology of the Hubbard Brook Experimental Forest in New Hampshire is available in pages 1151-2 in Freeman et al., Biological Science, 2014; Scientific American, March 1978, pages 93-102;</w:t>
      </w:r>
      <w:r w:rsidRPr="00755DA7">
        <w:t xml:space="preserve"> </w:t>
      </w:r>
      <w:r>
        <w:t xml:space="preserve">and </w:t>
      </w:r>
      <w:hyperlink r:id="rId4" w:history="1">
        <w:r w:rsidRPr="00884A57">
          <w:rPr>
            <w:rStyle w:val="Hyperlink"/>
          </w:rPr>
          <w:t>https://hubbardbrook.org/online-book/online-book</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2E18"/>
    <w:multiLevelType w:val="hybridMultilevel"/>
    <w:tmpl w:val="1D4E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B7C96"/>
    <w:multiLevelType w:val="multilevel"/>
    <w:tmpl w:val="BDA6FF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AB68AE"/>
    <w:multiLevelType w:val="hybridMultilevel"/>
    <w:tmpl w:val="54CEC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C51785"/>
    <w:multiLevelType w:val="hybridMultilevel"/>
    <w:tmpl w:val="A9581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215C01"/>
    <w:multiLevelType w:val="hybridMultilevel"/>
    <w:tmpl w:val="BB9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F6C3D"/>
    <w:multiLevelType w:val="hybridMultilevel"/>
    <w:tmpl w:val="4B98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46A68"/>
    <w:multiLevelType w:val="hybridMultilevel"/>
    <w:tmpl w:val="C346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E6DBD"/>
    <w:multiLevelType w:val="multilevel"/>
    <w:tmpl w:val="599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6"/>
  </w:num>
  <w:num w:numId="5">
    <w:abstractNumId w:val="7"/>
  </w:num>
  <w:num w:numId="6">
    <w:abstractNumId w:val="1"/>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387E92-0173-43BE-AEFC-E470AD0CCF85}"/>
    <w:docVar w:name="dgnword-eventsink" w:val="1436547665712"/>
  </w:docVars>
  <w:rsids>
    <w:rsidRoot w:val="00A46CF8"/>
    <w:rsid w:val="000007F3"/>
    <w:rsid w:val="00001392"/>
    <w:rsid w:val="00001CCA"/>
    <w:rsid w:val="00003C8A"/>
    <w:rsid w:val="00004191"/>
    <w:rsid w:val="000041AC"/>
    <w:rsid w:val="00004EF8"/>
    <w:rsid w:val="000057BA"/>
    <w:rsid w:val="00005B7F"/>
    <w:rsid w:val="00006C9A"/>
    <w:rsid w:val="00011C46"/>
    <w:rsid w:val="00011D5B"/>
    <w:rsid w:val="00011E9D"/>
    <w:rsid w:val="0001220B"/>
    <w:rsid w:val="00014FEB"/>
    <w:rsid w:val="00015A87"/>
    <w:rsid w:val="00020693"/>
    <w:rsid w:val="00021EFB"/>
    <w:rsid w:val="000220DD"/>
    <w:rsid w:val="00022916"/>
    <w:rsid w:val="00022E94"/>
    <w:rsid w:val="0002409B"/>
    <w:rsid w:val="000245E1"/>
    <w:rsid w:val="00025270"/>
    <w:rsid w:val="000258CA"/>
    <w:rsid w:val="00025EE4"/>
    <w:rsid w:val="00025F60"/>
    <w:rsid w:val="0002641F"/>
    <w:rsid w:val="00027A7C"/>
    <w:rsid w:val="00027B76"/>
    <w:rsid w:val="00030382"/>
    <w:rsid w:val="0003281D"/>
    <w:rsid w:val="0003344B"/>
    <w:rsid w:val="00033877"/>
    <w:rsid w:val="00035784"/>
    <w:rsid w:val="00037E11"/>
    <w:rsid w:val="0004234E"/>
    <w:rsid w:val="00050041"/>
    <w:rsid w:val="00050B63"/>
    <w:rsid w:val="00050B64"/>
    <w:rsid w:val="00051825"/>
    <w:rsid w:val="00051986"/>
    <w:rsid w:val="00054C8D"/>
    <w:rsid w:val="000569B7"/>
    <w:rsid w:val="00057370"/>
    <w:rsid w:val="00060809"/>
    <w:rsid w:val="00061F66"/>
    <w:rsid w:val="00062C17"/>
    <w:rsid w:val="00063DB5"/>
    <w:rsid w:val="00063FF0"/>
    <w:rsid w:val="000655A2"/>
    <w:rsid w:val="0006610F"/>
    <w:rsid w:val="00066D44"/>
    <w:rsid w:val="000670F7"/>
    <w:rsid w:val="00067AEC"/>
    <w:rsid w:val="00076552"/>
    <w:rsid w:val="000774A9"/>
    <w:rsid w:val="000812BE"/>
    <w:rsid w:val="000826BE"/>
    <w:rsid w:val="00084DAE"/>
    <w:rsid w:val="000861F2"/>
    <w:rsid w:val="0008645C"/>
    <w:rsid w:val="00086575"/>
    <w:rsid w:val="00087E2C"/>
    <w:rsid w:val="00090BD5"/>
    <w:rsid w:val="00090F62"/>
    <w:rsid w:val="0009155C"/>
    <w:rsid w:val="00091C72"/>
    <w:rsid w:val="000926AA"/>
    <w:rsid w:val="000928EB"/>
    <w:rsid w:val="00092E9A"/>
    <w:rsid w:val="000936E1"/>
    <w:rsid w:val="000957D9"/>
    <w:rsid w:val="00095910"/>
    <w:rsid w:val="00095D43"/>
    <w:rsid w:val="0009636E"/>
    <w:rsid w:val="00096CA0"/>
    <w:rsid w:val="00096D6F"/>
    <w:rsid w:val="00097341"/>
    <w:rsid w:val="000978CF"/>
    <w:rsid w:val="00097B45"/>
    <w:rsid w:val="000A051D"/>
    <w:rsid w:val="000A0C9E"/>
    <w:rsid w:val="000A180D"/>
    <w:rsid w:val="000A2289"/>
    <w:rsid w:val="000A3B93"/>
    <w:rsid w:val="000A525D"/>
    <w:rsid w:val="000A7690"/>
    <w:rsid w:val="000B0EE5"/>
    <w:rsid w:val="000B1894"/>
    <w:rsid w:val="000B2F19"/>
    <w:rsid w:val="000B304F"/>
    <w:rsid w:val="000B3067"/>
    <w:rsid w:val="000B36B0"/>
    <w:rsid w:val="000B42ED"/>
    <w:rsid w:val="000B53CF"/>
    <w:rsid w:val="000B6360"/>
    <w:rsid w:val="000B6366"/>
    <w:rsid w:val="000B7155"/>
    <w:rsid w:val="000C015D"/>
    <w:rsid w:val="000C1C0F"/>
    <w:rsid w:val="000C457A"/>
    <w:rsid w:val="000C470B"/>
    <w:rsid w:val="000C53E4"/>
    <w:rsid w:val="000C56AA"/>
    <w:rsid w:val="000C5AB1"/>
    <w:rsid w:val="000C7421"/>
    <w:rsid w:val="000D00FA"/>
    <w:rsid w:val="000D05AF"/>
    <w:rsid w:val="000D0601"/>
    <w:rsid w:val="000D0D9A"/>
    <w:rsid w:val="000D3558"/>
    <w:rsid w:val="000D3BA4"/>
    <w:rsid w:val="000D3E34"/>
    <w:rsid w:val="000D4182"/>
    <w:rsid w:val="000D5898"/>
    <w:rsid w:val="000D741C"/>
    <w:rsid w:val="000E0499"/>
    <w:rsid w:val="000E26C8"/>
    <w:rsid w:val="000E6151"/>
    <w:rsid w:val="000F1220"/>
    <w:rsid w:val="000F1529"/>
    <w:rsid w:val="000F333D"/>
    <w:rsid w:val="000F38F4"/>
    <w:rsid w:val="000F4774"/>
    <w:rsid w:val="000F4DE4"/>
    <w:rsid w:val="000F55E7"/>
    <w:rsid w:val="000F55F4"/>
    <w:rsid w:val="000F5782"/>
    <w:rsid w:val="000F5BBB"/>
    <w:rsid w:val="000F60DE"/>
    <w:rsid w:val="0010006B"/>
    <w:rsid w:val="00100787"/>
    <w:rsid w:val="001030B6"/>
    <w:rsid w:val="00104E4E"/>
    <w:rsid w:val="00106FF1"/>
    <w:rsid w:val="00107B76"/>
    <w:rsid w:val="00107BDB"/>
    <w:rsid w:val="0011253D"/>
    <w:rsid w:val="00113994"/>
    <w:rsid w:val="00114714"/>
    <w:rsid w:val="00114AFC"/>
    <w:rsid w:val="001151F3"/>
    <w:rsid w:val="00115AB4"/>
    <w:rsid w:val="00115D7D"/>
    <w:rsid w:val="00117C2F"/>
    <w:rsid w:val="001202A1"/>
    <w:rsid w:val="0012105A"/>
    <w:rsid w:val="00121EE0"/>
    <w:rsid w:val="00122224"/>
    <w:rsid w:val="001239C7"/>
    <w:rsid w:val="00124B1E"/>
    <w:rsid w:val="00126769"/>
    <w:rsid w:val="00126F00"/>
    <w:rsid w:val="00127EAC"/>
    <w:rsid w:val="00130ACD"/>
    <w:rsid w:val="0013240B"/>
    <w:rsid w:val="001345F5"/>
    <w:rsid w:val="00135231"/>
    <w:rsid w:val="00135A3E"/>
    <w:rsid w:val="001366DA"/>
    <w:rsid w:val="00140E49"/>
    <w:rsid w:val="001414A7"/>
    <w:rsid w:val="001423C0"/>
    <w:rsid w:val="00143095"/>
    <w:rsid w:val="001454CF"/>
    <w:rsid w:val="00146534"/>
    <w:rsid w:val="00146AAF"/>
    <w:rsid w:val="00147992"/>
    <w:rsid w:val="00153CC2"/>
    <w:rsid w:val="001547C5"/>
    <w:rsid w:val="001553C7"/>
    <w:rsid w:val="00156638"/>
    <w:rsid w:val="00156A4F"/>
    <w:rsid w:val="0016111A"/>
    <w:rsid w:val="00161233"/>
    <w:rsid w:val="00161CCD"/>
    <w:rsid w:val="001620DB"/>
    <w:rsid w:val="00162420"/>
    <w:rsid w:val="0016258E"/>
    <w:rsid w:val="00166907"/>
    <w:rsid w:val="00166C20"/>
    <w:rsid w:val="00172ECF"/>
    <w:rsid w:val="001730BB"/>
    <w:rsid w:val="001733C8"/>
    <w:rsid w:val="001755A7"/>
    <w:rsid w:val="001758BB"/>
    <w:rsid w:val="00175A2D"/>
    <w:rsid w:val="00175CC0"/>
    <w:rsid w:val="00175D22"/>
    <w:rsid w:val="00176FA5"/>
    <w:rsid w:val="00177AC5"/>
    <w:rsid w:val="00180EDA"/>
    <w:rsid w:val="001813D2"/>
    <w:rsid w:val="0018339E"/>
    <w:rsid w:val="00184137"/>
    <w:rsid w:val="00185D62"/>
    <w:rsid w:val="001864DD"/>
    <w:rsid w:val="00186530"/>
    <w:rsid w:val="0018685D"/>
    <w:rsid w:val="0018716F"/>
    <w:rsid w:val="00192EC5"/>
    <w:rsid w:val="00195553"/>
    <w:rsid w:val="00196510"/>
    <w:rsid w:val="001A2875"/>
    <w:rsid w:val="001A2880"/>
    <w:rsid w:val="001A3150"/>
    <w:rsid w:val="001A341A"/>
    <w:rsid w:val="001A3D27"/>
    <w:rsid w:val="001A3DA6"/>
    <w:rsid w:val="001B035F"/>
    <w:rsid w:val="001B0810"/>
    <w:rsid w:val="001B1C68"/>
    <w:rsid w:val="001B25D4"/>
    <w:rsid w:val="001B3DBC"/>
    <w:rsid w:val="001B4985"/>
    <w:rsid w:val="001B5C99"/>
    <w:rsid w:val="001C0B72"/>
    <w:rsid w:val="001C1AED"/>
    <w:rsid w:val="001C2E2C"/>
    <w:rsid w:val="001C3D43"/>
    <w:rsid w:val="001C64D1"/>
    <w:rsid w:val="001C6734"/>
    <w:rsid w:val="001C6A20"/>
    <w:rsid w:val="001C76D2"/>
    <w:rsid w:val="001D1CB8"/>
    <w:rsid w:val="001D2463"/>
    <w:rsid w:val="001D2A99"/>
    <w:rsid w:val="001D2FD9"/>
    <w:rsid w:val="001D49C8"/>
    <w:rsid w:val="001D649E"/>
    <w:rsid w:val="001D6D30"/>
    <w:rsid w:val="001D6F01"/>
    <w:rsid w:val="001E1663"/>
    <w:rsid w:val="001E1BE7"/>
    <w:rsid w:val="001E4127"/>
    <w:rsid w:val="001E4603"/>
    <w:rsid w:val="001E5685"/>
    <w:rsid w:val="001E6400"/>
    <w:rsid w:val="001E6418"/>
    <w:rsid w:val="001E7430"/>
    <w:rsid w:val="001E7C5F"/>
    <w:rsid w:val="001F04B0"/>
    <w:rsid w:val="001F49CD"/>
    <w:rsid w:val="001F4F0A"/>
    <w:rsid w:val="001F7D5B"/>
    <w:rsid w:val="00200206"/>
    <w:rsid w:val="002002A1"/>
    <w:rsid w:val="00202A0E"/>
    <w:rsid w:val="002037E1"/>
    <w:rsid w:val="00205271"/>
    <w:rsid w:val="002056D1"/>
    <w:rsid w:val="00206D86"/>
    <w:rsid w:val="00207AF6"/>
    <w:rsid w:val="002107D5"/>
    <w:rsid w:val="00211D3E"/>
    <w:rsid w:val="00211D73"/>
    <w:rsid w:val="0021269C"/>
    <w:rsid w:val="00212E16"/>
    <w:rsid w:val="00214874"/>
    <w:rsid w:val="002159BE"/>
    <w:rsid w:val="002160AC"/>
    <w:rsid w:val="00216923"/>
    <w:rsid w:val="00216CF9"/>
    <w:rsid w:val="0022012B"/>
    <w:rsid w:val="002214A3"/>
    <w:rsid w:val="00221876"/>
    <w:rsid w:val="00221B74"/>
    <w:rsid w:val="00223096"/>
    <w:rsid w:val="0022398C"/>
    <w:rsid w:val="002243F0"/>
    <w:rsid w:val="00224763"/>
    <w:rsid w:val="00225F14"/>
    <w:rsid w:val="00226DF2"/>
    <w:rsid w:val="00227272"/>
    <w:rsid w:val="00230318"/>
    <w:rsid w:val="00231E9F"/>
    <w:rsid w:val="00232469"/>
    <w:rsid w:val="00233004"/>
    <w:rsid w:val="00233894"/>
    <w:rsid w:val="00235936"/>
    <w:rsid w:val="00236F77"/>
    <w:rsid w:val="002379EC"/>
    <w:rsid w:val="00237DEE"/>
    <w:rsid w:val="002400F0"/>
    <w:rsid w:val="00240B03"/>
    <w:rsid w:val="002423BC"/>
    <w:rsid w:val="002437E2"/>
    <w:rsid w:val="00243A4F"/>
    <w:rsid w:val="00243BA5"/>
    <w:rsid w:val="00243C36"/>
    <w:rsid w:val="00245E41"/>
    <w:rsid w:val="00247A73"/>
    <w:rsid w:val="002500C2"/>
    <w:rsid w:val="00250308"/>
    <w:rsid w:val="00254043"/>
    <w:rsid w:val="002558E7"/>
    <w:rsid w:val="00255ECD"/>
    <w:rsid w:val="00256AA4"/>
    <w:rsid w:val="0025744A"/>
    <w:rsid w:val="00257A0D"/>
    <w:rsid w:val="00260E9B"/>
    <w:rsid w:val="0026119F"/>
    <w:rsid w:val="0026121F"/>
    <w:rsid w:val="0026453F"/>
    <w:rsid w:val="00265032"/>
    <w:rsid w:val="00267870"/>
    <w:rsid w:val="0027070B"/>
    <w:rsid w:val="0027131F"/>
    <w:rsid w:val="00271EA1"/>
    <w:rsid w:val="00274078"/>
    <w:rsid w:val="002744D1"/>
    <w:rsid w:val="00274998"/>
    <w:rsid w:val="00276EE5"/>
    <w:rsid w:val="00280615"/>
    <w:rsid w:val="002808B4"/>
    <w:rsid w:val="002822AE"/>
    <w:rsid w:val="002825FA"/>
    <w:rsid w:val="00282A15"/>
    <w:rsid w:val="00282E31"/>
    <w:rsid w:val="00283355"/>
    <w:rsid w:val="00287AE5"/>
    <w:rsid w:val="00290C13"/>
    <w:rsid w:val="0029164B"/>
    <w:rsid w:val="0029182D"/>
    <w:rsid w:val="00292D1F"/>
    <w:rsid w:val="00293086"/>
    <w:rsid w:val="00293B26"/>
    <w:rsid w:val="00294514"/>
    <w:rsid w:val="00294757"/>
    <w:rsid w:val="002947F7"/>
    <w:rsid w:val="00296334"/>
    <w:rsid w:val="00296A1E"/>
    <w:rsid w:val="00296EFE"/>
    <w:rsid w:val="00296F5F"/>
    <w:rsid w:val="0029703C"/>
    <w:rsid w:val="0029717D"/>
    <w:rsid w:val="00297265"/>
    <w:rsid w:val="002A14F2"/>
    <w:rsid w:val="002A1573"/>
    <w:rsid w:val="002A2526"/>
    <w:rsid w:val="002A34E8"/>
    <w:rsid w:val="002A4C96"/>
    <w:rsid w:val="002A5686"/>
    <w:rsid w:val="002A5A23"/>
    <w:rsid w:val="002A5D76"/>
    <w:rsid w:val="002A7506"/>
    <w:rsid w:val="002A7940"/>
    <w:rsid w:val="002B0CDD"/>
    <w:rsid w:val="002B32F1"/>
    <w:rsid w:val="002B4948"/>
    <w:rsid w:val="002B6243"/>
    <w:rsid w:val="002B62B5"/>
    <w:rsid w:val="002B6E1F"/>
    <w:rsid w:val="002B74DF"/>
    <w:rsid w:val="002B7915"/>
    <w:rsid w:val="002B7B02"/>
    <w:rsid w:val="002C12AA"/>
    <w:rsid w:val="002C1FAD"/>
    <w:rsid w:val="002C225B"/>
    <w:rsid w:val="002C28EC"/>
    <w:rsid w:val="002C4842"/>
    <w:rsid w:val="002C508A"/>
    <w:rsid w:val="002C643F"/>
    <w:rsid w:val="002C72BD"/>
    <w:rsid w:val="002C7BFB"/>
    <w:rsid w:val="002D0119"/>
    <w:rsid w:val="002D1190"/>
    <w:rsid w:val="002D14C5"/>
    <w:rsid w:val="002D213E"/>
    <w:rsid w:val="002D2154"/>
    <w:rsid w:val="002D3370"/>
    <w:rsid w:val="002D4C6D"/>
    <w:rsid w:val="002D5054"/>
    <w:rsid w:val="002D50B2"/>
    <w:rsid w:val="002D5312"/>
    <w:rsid w:val="002D5C0A"/>
    <w:rsid w:val="002D7FE4"/>
    <w:rsid w:val="002D7FF9"/>
    <w:rsid w:val="002E02F9"/>
    <w:rsid w:val="002E0AAD"/>
    <w:rsid w:val="002E11F7"/>
    <w:rsid w:val="002E121F"/>
    <w:rsid w:val="002E1C8B"/>
    <w:rsid w:val="002E3D8F"/>
    <w:rsid w:val="002E3E5B"/>
    <w:rsid w:val="002E43FE"/>
    <w:rsid w:val="002E447A"/>
    <w:rsid w:val="002E6086"/>
    <w:rsid w:val="002E64B0"/>
    <w:rsid w:val="002E6B85"/>
    <w:rsid w:val="002E7B6F"/>
    <w:rsid w:val="002F1F22"/>
    <w:rsid w:val="002F26D1"/>
    <w:rsid w:val="002F2A15"/>
    <w:rsid w:val="002F3325"/>
    <w:rsid w:val="002F4739"/>
    <w:rsid w:val="002F5779"/>
    <w:rsid w:val="002F66F3"/>
    <w:rsid w:val="002F6CBA"/>
    <w:rsid w:val="002F7543"/>
    <w:rsid w:val="00300A04"/>
    <w:rsid w:val="003016C8"/>
    <w:rsid w:val="0030187E"/>
    <w:rsid w:val="00306611"/>
    <w:rsid w:val="00306923"/>
    <w:rsid w:val="00307736"/>
    <w:rsid w:val="00311D78"/>
    <w:rsid w:val="00311DA2"/>
    <w:rsid w:val="0031289F"/>
    <w:rsid w:val="003136BA"/>
    <w:rsid w:val="00314335"/>
    <w:rsid w:val="003153D8"/>
    <w:rsid w:val="0031620F"/>
    <w:rsid w:val="003168E8"/>
    <w:rsid w:val="003169E7"/>
    <w:rsid w:val="0032004E"/>
    <w:rsid w:val="00320065"/>
    <w:rsid w:val="003203DD"/>
    <w:rsid w:val="003203E3"/>
    <w:rsid w:val="003205D5"/>
    <w:rsid w:val="00321C7D"/>
    <w:rsid w:val="00323094"/>
    <w:rsid w:val="00323398"/>
    <w:rsid w:val="00327025"/>
    <w:rsid w:val="003273B1"/>
    <w:rsid w:val="003273FE"/>
    <w:rsid w:val="0032771F"/>
    <w:rsid w:val="00332E1C"/>
    <w:rsid w:val="00333680"/>
    <w:rsid w:val="00335730"/>
    <w:rsid w:val="00336540"/>
    <w:rsid w:val="00336CF4"/>
    <w:rsid w:val="00336D91"/>
    <w:rsid w:val="003405C6"/>
    <w:rsid w:val="00341ACE"/>
    <w:rsid w:val="00343086"/>
    <w:rsid w:val="003438E4"/>
    <w:rsid w:val="00343A22"/>
    <w:rsid w:val="003451BC"/>
    <w:rsid w:val="003501A2"/>
    <w:rsid w:val="0035033C"/>
    <w:rsid w:val="0035057E"/>
    <w:rsid w:val="003509A2"/>
    <w:rsid w:val="003519B9"/>
    <w:rsid w:val="0035269B"/>
    <w:rsid w:val="00355F1E"/>
    <w:rsid w:val="003569F4"/>
    <w:rsid w:val="00363967"/>
    <w:rsid w:val="00363CC3"/>
    <w:rsid w:val="00363DC4"/>
    <w:rsid w:val="0036477C"/>
    <w:rsid w:val="003648A0"/>
    <w:rsid w:val="003656CE"/>
    <w:rsid w:val="00365B83"/>
    <w:rsid w:val="0036772E"/>
    <w:rsid w:val="00367DF8"/>
    <w:rsid w:val="00367F30"/>
    <w:rsid w:val="0037275E"/>
    <w:rsid w:val="00372A2E"/>
    <w:rsid w:val="00373049"/>
    <w:rsid w:val="00373905"/>
    <w:rsid w:val="00375C17"/>
    <w:rsid w:val="003768FE"/>
    <w:rsid w:val="00377132"/>
    <w:rsid w:val="00377D6F"/>
    <w:rsid w:val="0038025C"/>
    <w:rsid w:val="003818E1"/>
    <w:rsid w:val="00381F07"/>
    <w:rsid w:val="00383957"/>
    <w:rsid w:val="003845F9"/>
    <w:rsid w:val="00384B73"/>
    <w:rsid w:val="00384F4A"/>
    <w:rsid w:val="003860C5"/>
    <w:rsid w:val="003862D6"/>
    <w:rsid w:val="00387F0B"/>
    <w:rsid w:val="00391D07"/>
    <w:rsid w:val="00392F73"/>
    <w:rsid w:val="003945E1"/>
    <w:rsid w:val="00394E22"/>
    <w:rsid w:val="003968CB"/>
    <w:rsid w:val="00396F2F"/>
    <w:rsid w:val="003A0235"/>
    <w:rsid w:val="003A3EEA"/>
    <w:rsid w:val="003A3F1D"/>
    <w:rsid w:val="003A4B6C"/>
    <w:rsid w:val="003A579D"/>
    <w:rsid w:val="003A5C4C"/>
    <w:rsid w:val="003A5D79"/>
    <w:rsid w:val="003A6B11"/>
    <w:rsid w:val="003B0018"/>
    <w:rsid w:val="003B11F8"/>
    <w:rsid w:val="003B2676"/>
    <w:rsid w:val="003B2D8C"/>
    <w:rsid w:val="003B413B"/>
    <w:rsid w:val="003B57F4"/>
    <w:rsid w:val="003B68A0"/>
    <w:rsid w:val="003B6955"/>
    <w:rsid w:val="003B6969"/>
    <w:rsid w:val="003B770B"/>
    <w:rsid w:val="003C078E"/>
    <w:rsid w:val="003C40D6"/>
    <w:rsid w:val="003C5401"/>
    <w:rsid w:val="003C5404"/>
    <w:rsid w:val="003C5BA3"/>
    <w:rsid w:val="003D1E8C"/>
    <w:rsid w:val="003D43C6"/>
    <w:rsid w:val="003D6722"/>
    <w:rsid w:val="003D76FD"/>
    <w:rsid w:val="003D786B"/>
    <w:rsid w:val="003D7C8F"/>
    <w:rsid w:val="003E1262"/>
    <w:rsid w:val="003E4972"/>
    <w:rsid w:val="003E4B83"/>
    <w:rsid w:val="003E524A"/>
    <w:rsid w:val="003E5954"/>
    <w:rsid w:val="003E5F49"/>
    <w:rsid w:val="003F14B2"/>
    <w:rsid w:val="003F5757"/>
    <w:rsid w:val="003F616D"/>
    <w:rsid w:val="003F7330"/>
    <w:rsid w:val="003F76AE"/>
    <w:rsid w:val="003F7772"/>
    <w:rsid w:val="003F7E6C"/>
    <w:rsid w:val="004030BE"/>
    <w:rsid w:val="00405206"/>
    <w:rsid w:val="00405E00"/>
    <w:rsid w:val="00406419"/>
    <w:rsid w:val="00406E00"/>
    <w:rsid w:val="00407998"/>
    <w:rsid w:val="004107F8"/>
    <w:rsid w:val="00411BA6"/>
    <w:rsid w:val="00411C72"/>
    <w:rsid w:val="00412D9F"/>
    <w:rsid w:val="004133B0"/>
    <w:rsid w:val="00413FCE"/>
    <w:rsid w:val="00414013"/>
    <w:rsid w:val="00415447"/>
    <w:rsid w:val="00415AEC"/>
    <w:rsid w:val="00417539"/>
    <w:rsid w:val="004212F2"/>
    <w:rsid w:val="00421D3F"/>
    <w:rsid w:val="004221D7"/>
    <w:rsid w:val="00422C46"/>
    <w:rsid w:val="00422D7B"/>
    <w:rsid w:val="004247C2"/>
    <w:rsid w:val="00424A64"/>
    <w:rsid w:val="00425055"/>
    <w:rsid w:val="004257D8"/>
    <w:rsid w:val="00425934"/>
    <w:rsid w:val="00425BA8"/>
    <w:rsid w:val="00427B60"/>
    <w:rsid w:val="00427D65"/>
    <w:rsid w:val="004305B7"/>
    <w:rsid w:val="004306E7"/>
    <w:rsid w:val="00431AC9"/>
    <w:rsid w:val="00433D19"/>
    <w:rsid w:val="0043412A"/>
    <w:rsid w:val="00434425"/>
    <w:rsid w:val="00435436"/>
    <w:rsid w:val="0043632D"/>
    <w:rsid w:val="00436463"/>
    <w:rsid w:val="004370E1"/>
    <w:rsid w:val="00437BDF"/>
    <w:rsid w:val="00437F96"/>
    <w:rsid w:val="00441B94"/>
    <w:rsid w:val="00442717"/>
    <w:rsid w:val="004435DD"/>
    <w:rsid w:val="00445D5E"/>
    <w:rsid w:val="004464A1"/>
    <w:rsid w:val="00447FE0"/>
    <w:rsid w:val="0045394F"/>
    <w:rsid w:val="00455445"/>
    <w:rsid w:val="00455868"/>
    <w:rsid w:val="00456786"/>
    <w:rsid w:val="004567E4"/>
    <w:rsid w:val="00456874"/>
    <w:rsid w:val="0046107F"/>
    <w:rsid w:val="00462DCE"/>
    <w:rsid w:val="0046313F"/>
    <w:rsid w:val="00463DB9"/>
    <w:rsid w:val="0046505C"/>
    <w:rsid w:val="0046629B"/>
    <w:rsid w:val="004715CA"/>
    <w:rsid w:val="00472601"/>
    <w:rsid w:val="004728EC"/>
    <w:rsid w:val="00472E0A"/>
    <w:rsid w:val="004735B8"/>
    <w:rsid w:val="00475971"/>
    <w:rsid w:val="00476124"/>
    <w:rsid w:val="00476C30"/>
    <w:rsid w:val="004776F9"/>
    <w:rsid w:val="00477F69"/>
    <w:rsid w:val="00477FE2"/>
    <w:rsid w:val="00480E49"/>
    <w:rsid w:val="004813F2"/>
    <w:rsid w:val="00481C66"/>
    <w:rsid w:val="00481E85"/>
    <w:rsid w:val="00482A30"/>
    <w:rsid w:val="00486CE4"/>
    <w:rsid w:val="00487D55"/>
    <w:rsid w:val="00490076"/>
    <w:rsid w:val="0049431F"/>
    <w:rsid w:val="004951F6"/>
    <w:rsid w:val="0049615C"/>
    <w:rsid w:val="00496B19"/>
    <w:rsid w:val="004A0079"/>
    <w:rsid w:val="004A1078"/>
    <w:rsid w:val="004A20E2"/>
    <w:rsid w:val="004A277D"/>
    <w:rsid w:val="004A5506"/>
    <w:rsid w:val="004A5596"/>
    <w:rsid w:val="004A5885"/>
    <w:rsid w:val="004A598F"/>
    <w:rsid w:val="004A65E8"/>
    <w:rsid w:val="004A67CA"/>
    <w:rsid w:val="004A6BE4"/>
    <w:rsid w:val="004B2614"/>
    <w:rsid w:val="004B2EA4"/>
    <w:rsid w:val="004B3401"/>
    <w:rsid w:val="004B4B51"/>
    <w:rsid w:val="004B4E54"/>
    <w:rsid w:val="004B5B7A"/>
    <w:rsid w:val="004B67FA"/>
    <w:rsid w:val="004C12B7"/>
    <w:rsid w:val="004C2F2F"/>
    <w:rsid w:val="004C340B"/>
    <w:rsid w:val="004C4AE2"/>
    <w:rsid w:val="004C5CAC"/>
    <w:rsid w:val="004C5FBC"/>
    <w:rsid w:val="004C6B2F"/>
    <w:rsid w:val="004C6CA2"/>
    <w:rsid w:val="004C7040"/>
    <w:rsid w:val="004C751B"/>
    <w:rsid w:val="004D1662"/>
    <w:rsid w:val="004D1EF3"/>
    <w:rsid w:val="004D1F9D"/>
    <w:rsid w:val="004D2CC3"/>
    <w:rsid w:val="004D2D99"/>
    <w:rsid w:val="004D2FDF"/>
    <w:rsid w:val="004D3916"/>
    <w:rsid w:val="004D68BF"/>
    <w:rsid w:val="004D72F3"/>
    <w:rsid w:val="004E24DB"/>
    <w:rsid w:val="004E2B22"/>
    <w:rsid w:val="004E4891"/>
    <w:rsid w:val="004E4C04"/>
    <w:rsid w:val="004E5D75"/>
    <w:rsid w:val="004E682C"/>
    <w:rsid w:val="004E70E5"/>
    <w:rsid w:val="004F0099"/>
    <w:rsid w:val="004F3AB1"/>
    <w:rsid w:val="004F3E19"/>
    <w:rsid w:val="005011D3"/>
    <w:rsid w:val="005012A2"/>
    <w:rsid w:val="0050172C"/>
    <w:rsid w:val="00501819"/>
    <w:rsid w:val="00502DB1"/>
    <w:rsid w:val="005036E8"/>
    <w:rsid w:val="00503939"/>
    <w:rsid w:val="00505276"/>
    <w:rsid w:val="00505D62"/>
    <w:rsid w:val="005065F3"/>
    <w:rsid w:val="00510FEF"/>
    <w:rsid w:val="00511791"/>
    <w:rsid w:val="0051181A"/>
    <w:rsid w:val="0051182A"/>
    <w:rsid w:val="00512103"/>
    <w:rsid w:val="00514C60"/>
    <w:rsid w:val="00517373"/>
    <w:rsid w:val="005178CF"/>
    <w:rsid w:val="005202FD"/>
    <w:rsid w:val="0052318A"/>
    <w:rsid w:val="00523E11"/>
    <w:rsid w:val="00525C02"/>
    <w:rsid w:val="00526594"/>
    <w:rsid w:val="00527828"/>
    <w:rsid w:val="005331B5"/>
    <w:rsid w:val="00535117"/>
    <w:rsid w:val="0053541B"/>
    <w:rsid w:val="005362CE"/>
    <w:rsid w:val="00540698"/>
    <w:rsid w:val="00540EA0"/>
    <w:rsid w:val="00541D2D"/>
    <w:rsid w:val="00542983"/>
    <w:rsid w:val="0054394C"/>
    <w:rsid w:val="005444FB"/>
    <w:rsid w:val="0054569B"/>
    <w:rsid w:val="0055095E"/>
    <w:rsid w:val="0055233A"/>
    <w:rsid w:val="0055305B"/>
    <w:rsid w:val="00553360"/>
    <w:rsid w:val="00553E2E"/>
    <w:rsid w:val="00554C6E"/>
    <w:rsid w:val="00555D03"/>
    <w:rsid w:val="005600D7"/>
    <w:rsid w:val="005628D7"/>
    <w:rsid w:val="00562A7C"/>
    <w:rsid w:val="0056315E"/>
    <w:rsid w:val="0056321A"/>
    <w:rsid w:val="00564034"/>
    <w:rsid w:val="00564851"/>
    <w:rsid w:val="0056612E"/>
    <w:rsid w:val="005670BB"/>
    <w:rsid w:val="00567819"/>
    <w:rsid w:val="00570068"/>
    <w:rsid w:val="00570C3B"/>
    <w:rsid w:val="00570C72"/>
    <w:rsid w:val="0057208F"/>
    <w:rsid w:val="005720E7"/>
    <w:rsid w:val="00575033"/>
    <w:rsid w:val="00577F60"/>
    <w:rsid w:val="00577FA7"/>
    <w:rsid w:val="00581B90"/>
    <w:rsid w:val="00581F6A"/>
    <w:rsid w:val="00581F77"/>
    <w:rsid w:val="005821B6"/>
    <w:rsid w:val="005838BE"/>
    <w:rsid w:val="00584851"/>
    <w:rsid w:val="00584BD5"/>
    <w:rsid w:val="00585331"/>
    <w:rsid w:val="0058748C"/>
    <w:rsid w:val="00590F8A"/>
    <w:rsid w:val="0059120F"/>
    <w:rsid w:val="00593494"/>
    <w:rsid w:val="0059365C"/>
    <w:rsid w:val="0059636D"/>
    <w:rsid w:val="00596A79"/>
    <w:rsid w:val="005971AF"/>
    <w:rsid w:val="00597CAA"/>
    <w:rsid w:val="005A47BF"/>
    <w:rsid w:val="005A4F43"/>
    <w:rsid w:val="005A5335"/>
    <w:rsid w:val="005B00BF"/>
    <w:rsid w:val="005B166F"/>
    <w:rsid w:val="005B285D"/>
    <w:rsid w:val="005B3D8E"/>
    <w:rsid w:val="005B42AE"/>
    <w:rsid w:val="005B4B95"/>
    <w:rsid w:val="005B4B9D"/>
    <w:rsid w:val="005B563F"/>
    <w:rsid w:val="005B56C7"/>
    <w:rsid w:val="005B5700"/>
    <w:rsid w:val="005B63AD"/>
    <w:rsid w:val="005B77B4"/>
    <w:rsid w:val="005C00D3"/>
    <w:rsid w:val="005C0733"/>
    <w:rsid w:val="005C0DA3"/>
    <w:rsid w:val="005C11F3"/>
    <w:rsid w:val="005C1210"/>
    <w:rsid w:val="005C3113"/>
    <w:rsid w:val="005C4604"/>
    <w:rsid w:val="005C7709"/>
    <w:rsid w:val="005C7E2C"/>
    <w:rsid w:val="005D0237"/>
    <w:rsid w:val="005D341A"/>
    <w:rsid w:val="005D4F73"/>
    <w:rsid w:val="005D7B35"/>
    <w:rsid w:val="005E2EAF"/>
    <w:rsid w:val="005E37BE"/>
    <w:rsid w:val="005E645A"/>
    <w:rsid w:val="005E6C03"/>
    <w:rsid w:val="005E6E35"/>
    <w:rsid w:val="005F00A5"/>
    <w:rsid w:val="005F1A43"/>
    <w:rsid w:val="005F2A6C"/>
    <w:rsid w:val="005F44A3"/>
    <w:rsid w:val="005F5E4B"/>
    <w:rsid w:val="005F6050"/>
    <w:rsid w:val="005F6A0D"/>
    <w:rsid w:val="005F795F"/>
    <w:rsid w:val="0060191F"/>
    <w:rsid w:val="0060295F"/>
    <w:rsid w:val="006036D2"/>
    <w:rsid w:val="00603F1C"/>
    <w:rsid w:val="0060463F"/>
    <w:rsid w:val="00604825"/>
    <w:rsid w:val="00605650"/>
    <w:rsid w:val="00607C93"/>
    <w:rsid w:val="006130C0"/>
    <w:rsid w:val="00613795"/>
    <w:rsid w:val="006139CA"/>
    <w:rsid w:val="00613DF6"/>
    <w:rsid w:val="00615D49"/>
    <w:rsid w:val="0061692F"/>
    <w:rsid w:val="006177AB"/>
    <w:rsid w:val="006209E0"/>
    <w:rsid w:val="00620A50"/>
    <w:rsid w:val="00620E0A"/>
    <w:rsid w:val="006235D1"/>
    <w:rsid w:val="00624CE3"/>
    <w:rsid w:val="00625D04"/>
    <w:rsid w:val="006262DE"/>
    <w:rsid w:val="0062677E"/>
    <w:rsid w:val="00626956"/>
    <w:rsid w:val="00626976"/>
    <w:rsid w:val="00627A77"/>
    <w:rsid w:val="00627AC2"/>
    <w:rsid w:val="006303D9"/>
    <w:rsid w:val="00632370"/>
    <w:rsid w:val="00632414"/>
    <w:rsid w:val="00634C74"/>
    <w:rsid w:val="00634CD2"/>
    <w:rsid w:val="00637748"/>
    <w:rsid w:val="00641D20"/>
    <w:rsid w:val="00641DF1"/>
    <w:rsid w:val="00642DA2"/>
    <w:rsid w:val="006438A8"/>
    <w:rsid w:val="00643A96"/>
    <w:rsid w:val="00645C6E"/>
    <w:rsid w:val="006475C9"/>
    <w:rsid w:val="0065176B"/>
    <w:rsid w:val="00652FCE"/>
    <w:rsid w:val="00653D13"/>
    <w:rsid w:val="00654705"/>
    <w:rsid w:val="006551F1"/>
    <w:rsid w:val="00655658"/>
    <w:rsid w:val="00655D63"/>
    <w:rsid w:val="00656616"/>
    <w:rsid w:val="0065661E"/>
    <w:rsid w:val="00656B83"/>
    <w:rsid w:val="00656D21"/>
    <w:rsid w:val="00657212"/>
    <w:rsid w:val="00662494"/>
    <w:rsid w:val="006628CF"/>
    <w:rsid w:val="006631DF"/>
    <w:rsid w:val="00663A18"/>
    <w:rsid w:val="006645B8"/>
    <w:rsid w:val="00664708"/>
    <w:rsid w:val="00664B21"/>
    <w:rsid w:val="00666D17"/>
    <w:rsid w:val="00666E60"/>
    <w:rsid w:val="00670720"/>
    <w:rsid w:val="00671D46"/>
    <w:rsid w:val="00672C83"/>
    <w:rsid w:val="006743A9"/>
    <w:rsid w:val="00674ACE"/>
    <w:rsid w:val="00674D9E"/>
    <w:rsid w:val="0067561F"/>
    <w:rsid w:val="0067693E"/>
    <w:rsid w:val="006779BB"/>
    <w:rsid w:val="00677D5F"/>
    <w:rsid w:val="00681596"/>
    <w:rsid w:val="006854C4"/>
    <w:rsid w:val="0068657E"/>
    <w:rsid w:val="00691107"/>
    <w:rsid w:val="0069144C"/>
    <w:rsid w:val="00691799"/>
    <w:rsid w:val="00691DB2"/>
    <w:rsid w:val="0069205C"/>
    <w:rsid w:val="00692D40"/>
    <w:rsid w:val="00692ED6"/>
    <w:rsid w:val="006952FC"/>
    <w:rsid w:val="00696BC2"/>
    <w:rsid w:val="006A019C"/>
    <w:rsid w:val="006A2998"/>
    <w:rsid w:val="006A2AC5"/>
    <w:rsid w:val="006A2F5C"/>
    <w:rsid w:val="006A3833"/>
    <w:rsid w:val="006A5C29"/>
    <w:rsid w:val="006B0617"/>
    <w:rsid w:val="006B1D95"/>
    <w:rsid w:val="006B1E44"/>
    <w:rsid w:val="006B23D9"/>
    <w:rsid w:val="006B41AD"/>
    <w:rsid w:val="006B49DD"/>
    <w:rsid w:val="006B582C"/>
    <w:rsid w:val="006B5845"/>
    <w:rsid w:val="006B5E08"/>
    <w:rsid w:val="006B6B71"/>
    <w:rsid w:val="006C056D"/>
    <w:rsid w:val="006C0808"/>
    <w:rsid w:val="006C163B"/>
    <w:rsid w:val="006C1CBD"/>
    <w:rsid w:val="006C2C14"/>
    <w:rsid w:val="006C401A"/>
    <w:rsid w:val="006C5043"/>
    <w:rsid w:val="006C577C"/>
    <w:rsid w:val="006C5C01"/>
    <w:rsid w:val="006C6728"/>
    <w:rsid w:val="006C729D"/>
    <w:rsid w:val="006C7EB8"/>
    <w:rsid w:val="006C7EE7"/>
    <w:rsid w:val="006D1692"/>
    <w:rsid w:val="006D37DB"/>
    <w:rsid w:val="006D4945"/>
    <w:rsid w:val="006D4FC5"/>
    <w:rsid w:val="006D5D9C"/>
    <w:rsid w:val="006D6091"/>
    <w:rsid w:val="006D6A95"/>
    <w:rsid w:val="006D77DD"/>
    <w:rsid w:val="006D7C76"/>
    <w:rsid w:val="006E0573"/>
    <w:rsid w:val="006E17C1"/>
    <w:rsid w:val="006E1F2F"/>
    <w:rsid w:val="006E30E2"/>
    <w:rsid w:val="006E36AE"/>
    <w:rsid w:val="006E37FE"/>
    <w:rsid w:val="006E3DDA"/>
    <w:rsid w:val="006E69DD"/>
    <w:rsid w:val="006E6D9A"/>
    <w:rsid w:val="006E6FEA"/>
    <w:rsid w:val="006F039C"/>
    <w:rsid w:val="006F1C0B"/>
    <w:rsid w:val="006F1D6B"/>
    <w:rsid w:val="006F1F78"/>
    <w:rsid w:val="006F298E"/>
    <w:rsid w:val="006F3327"/>
    <w:rsid w:val="006F3989"/>
    <w:rsid w:val="006F3F23"/>
    <w:rsid w:val="006F4E89"/>
    <w:rsid w:val="006F61E5"/>
    <w:rsid w:val="006F6203"/>
    <w:rsid w:val="006F6AFF"/>
    <w:rsid w:val="00700090"/>
    <w:rsid w:val="007000DD"/>
    <w:rsid w:val="007025D0"/>
    <w:rsid w:val="00705D61"/>
    <w:rsid w:val="0070666E"/>
    <w:rsid w:val="00706D25"/>
    <w:rsid w:val="0071100E"/>
    <w:rsid w:val="00714308"/>
    <w:rsid w:val="007145C1"/>
    <w:rsid w:val="00715664"/>
    <w:rsid w:val="007159B2"/>
    <w:rsid w:val="007167C4"/>
    <w:rsid w:val="00717D4A"/>
    <w:rsid w:val="00720759"/>
    <w:rsid w:val="00722F19"/>
    <w:rsid w:val="00723F4B"/>
    <w:rsid w:val="00726EBC"/>
    <w:rsid w:val="00730A40"/>
    <w:rsid w:val="00730DB6"/>
    <w:rsid w:val="007311F9"/>
    <w:rsid w:val="007314FC"/>
    <w:rsid w:val="00731CCF"/>
    <w:rsid w:val="00732D4B"/>
    <w:rsid w:val="007345DF"/>
    <w:rsid w:val="007372B5"/>
    <w:rsid w:val="00740907"/>
    <w:rsid w:val="00740A50"/>
    <w:rsid w:val="007423FE"/>
    <w:rsid w:val="00742C08"/>
    <w:rsid w:val="00742CA6"/>
    <w:rsid w:val="00742FB4"/>
    <w:rsid w:val="007431E8"/>
    <w:rsid w:val="00744579"/>
    <w:rsid w:val="007449EA"/>
    <w:rsid w:val="0074517A"/>
    <w:rsid w:val="00745C47"/>
    <w:rsid w:val="00747768"/>
    <w:rsid w:val="007478E0"/>
    <w:rsid w:val="0075046B"/>
    <w:rsid w:val="00750D0A"/>
    <w:rsid w:val="00751DA0"/>
    <w:rsid w:val="007524CE"/>
    <w:rsid w:val="007528DD"/>
    <w:rsid w:val="00752F08"/>
    <w:rsid w:val="00753E05"/>
    <w:rsid w:val="00756713"/>
    <w:rsid w:val="0075684F"/>
    <w:rsid w:val="007578FF"/>
    <w:rsid w:val="00757F78"/>
    <w:rsid w:val="00760758"/>
    <w:rsid w:val="0076275A"/>
    <w:rsid w:val="00762940"/>
    <w:rsid w:val="007631AF"/>
    <w:rsid w:val="00764EC2"/>
    <w:rsid w:val="007673F9"/>
    <w:rsid w:val="00772F0D"/>
    <w:rsid w:val="00777CDD"/>
    <w:rsid w:val="00781054"/>
    <w:rsid w:val="00781104"/>
    <w:rsid w:val="007813C6"/>
    <w:rsid w:val="0078249F"/>
    <w:rsid w:val="00783674"/>
    <w:rsid w:val="00784EE9"/>
    <w:rsid w:val="00785775"/>
    <w:rsid w:val="00785AAE"/>
    <w:rsid w:val="0078609A"/>
    <w:rsid w:val="007868BD"/>
    <w:rsid w:val="007876FA"/>
    <w:rsid w:val="0079010F"/>
    <w:rsid w:val="00790800"/>
    <w:rsid w:val="00791FB4"/>
    <w:rsid w:val="0079316F"/>
    <w:rsid w:val="007950D3"/>
    <w:rsid w:val="0079586E"/>
    <w:rsid w:val="00797768"/>
    <w:rsid w:val="007A02E4"/>
    <w:rsid w:val="007A095A"/>
    <w:rsid w:val="007A0ED0"/>
    <w:rsid w:val="007A1404"/>
    <w:rsid w:val="007A1F60"/>
    <w:rsid w:val="007A5458"/>
    <w:rsid w:val="007A59B6"/>
    <w:rsid w:val="007A7571"/>
    <w:rsid w:val="007A7AB5"/>
    <w:rsid w:val="007B0EEB"/>
    <w:rsid w:val="007B1085"/>
    <w:rsid w:val="007B1AF2"/>
    <w:rsid w:val="007B2B39"/>
    <w:rsid w:val="007B5ACD"/>
    <w:rsid w:val="007B61F5"/>
    <w:rsid w:val="007B77A0"/>
    <w:rsid w:val="007C02E6"/>
    <w:rsid w:val="007C062F"/>
    <w:rsid w:val="007C1F54"/>
    <w:rsid w:val="007C2F14"/>
    <w:rsid w:val="007C41E1"/>
    <w:rsid w:val="007C6672"/>
    <w:rsid w:val="007D14A6"/>
    <w:rsid w:val="007D3D3E"/>
    <w:rsid w:val="007D4B09"/>
    <w:rsid w:val="007D4B49"/>
    <w:rsid w:val="007D50E6"/>
    <w:rsid w:val="007D513B"/>
    <w:rsid w:val="007D5489"/>
    <w:rsid w:val="007E04E8"/>
    <w:rsid w:val="007E0D1F"/>
    <w:rsid w:val="007E0D35"/>
    <w:rsid w:val="007E1D96"/>
    <w:rsid w:val="007E25BA"/>
    <w:rsid w:val="007E299E"/>
    <w:rsid w:val="007E4BD1"/>
    <w:rsid w:val="007E513A"/>
    <w:rsid w:val="007E51D8"/>
    <w:rsid w:val="007E5E49"/>
    <w:rsid w:val="007F0E67"/>
    <w:rsid w:val="007F2590"/>
    <w:rsid w:val="007F410B"/>
    <w:rsid w:val="008004BA"/>
    <w:rsid w:val="00800524"/>
    <w:rsid w:val="00800C67"/>
    <w:rsid w:val="0080166E"/>
    <w:rsid w:val="00802A0F"/>
    <w:rsid w:val="0080324D"/>
    <w:rsid w:val="008047B8"/>
    <w:rsid w:val="00805E29"/>
    <w:rsid w:val="008065E5"/>
    <w:rsid w:val="00812151"/>
    <w:rsid w:val="00812FEE"/>
    <w:rsid w:val="00815974"/>
    <w:rsid w:val="00816BD7"/>
    <w:rsid w:val="0082144C"/>
    <w:rsid w:val="00822F3A"/>
    <w:rsid w:val="008231C1"/>
    <w:rsid w:val="0082455E"/>
    <w:rsid w:val="00825F8A"/>
    <w:rsid w:val="00827696"/>
    <w:rsid w:val="00827EB7"/>
    <w:rsid w:val="0083297B"/>
    <w:rsid w:val="00835342"/>
    <w:rsid w:val="00835682"/>
    <w:rsid w:val="00836147"/>
    <w:rsid w:val="00842914"/>
    <w:rsid w:val="008437B5"/>
    <w:rsid w:val="008439AC"/>
    <w:rsid w:val="00845C47"/>
    <w:rsid w:val="008502D0"/>
    <w:rsid w:val="00850B02"/>
    <w:rsid w:val="008512FB"/>
    <w:rsid w:val="00851EA0"/>
    <w:rsid w:val="008547D2"/>
    <w:rsid w:val="00855BC4"/>
    <w:rsid w:val="008565A6"/>
    <w:rsid w:val="008567FC"/>
    <w:rsid w:val="00857753"/>
    <w:rsid w:val="00860346"/>
    <w:rsid w:val="00861490"/>
    <w:rsid w:val="00861495"/>
    <w:rsid w:val="00861599"/>
    <w:rsid w:val="00861AD3"/>
    <w:rsid w:val="00863D91"/>
    <w:rsid w:val="00865BDC"/>
    <w:rsid w:val="00866A18"/>
    <w:rsid w:val="00866E19"/>
    <w:rsid w:val="00867533"/>
    <w:rsid w:val="00870572"/>
    <w:rsid w:val="00871803"/>
    <w:rsid w:val="0087232C"/>
    <w:rsid w:val="0087566A"/>
    <w:rsid w:val="008767D5"/>
    <w:rsid w:val="00877157"/>
    <w:rsid w:val="00877456"/>
    <w:rsid w:val="00877E08"/>
    <w:rsid w:val="00877F06"/>
    <w:rsid w:val="00880CC8"/>
    <w:rsid w:val="00881949"/>
    <w:rsid w:val="00881E85"/>
    <w:rsid w:val="00882167"/>
    <w:rsid w:val="00883D1A"/>
    <w:rsid w:val="008844A9"/>
    <w:rsid w:val="008848F9"/>
    <w:rsid w:val="00885496"/>
    <w:rsid w:val="00885BE6"/>
    <w:rsid w:val="008900E2"/>
    <w:rsid w:val="008923E3"/>
    <w:rsid w:val="0089248B"/>
    <w:rsid w:val="00893145"/>
    <w:rsid w:val="008931DE"/>
    <w:rsid w:val="00893965"/>
    <w:rsid w:val="00895088"/>
    <w:rsid w:val="008971CC"/>
    <w:rsid w:val="00897861"/>
    <w:rsid w:val="008A0951"/>
    <w:rsid w:val="008A174D"/>
    <w:rsid w:val="008A1831"/>
    <w:rsid w:val="008A2E28"/>
    <w:rsid w:val="008A419F"/>
    <w:rsid w:val="008A55E8"/>
    <w:rsid w:val="008A5923"/>
    <w:rsid w:val="008A6266"/>
    <w:rsid w:val="008A6F53"/>
    <w:rsid w:val="008A7584"/>
    <w:rsid w:val="008B1151"/>
    <w:rsid w:val="008B3664"/>
    <w:rsid w:val="008B396F"/>
    <w:rsid w:val="008B6FD7"/>
    <w:rsid w:val="008B7F36"/>
    <w:rsid w:val="008C03C1"/>
    <w:rsid w:val="008C090D"/>
    <w:rsid w:val="008C09B2"/>
    <w:rsid w:val="008C0C41"/>
    <w:rsid w:val="008C558F"/>
    <w:rsid w:val="008C78C3"/>
    <w:rsid w:val="008D15BA"/>
    <w:rsid w:val="008D1E1A"/>
    <w:rsid w:val="008D5240"/>
    <w:rsid w:val="008D5378"/>
    <w:rsid w:val="008D5B12"/>
    <w:rsid w:val="008D64FE"/>
    <w:rsid w:val="008D6C8C"/>
    <w:rsid w:val="008E0AA4"/>
    <w:rsid w:val="008E15CA"/>
    <w:rsid w:val="008E4348"/>
    <w:rsid w:val="008E5754"/>
    <w:rsid w:val="008E7308"/>
    <w:rsid w:val="008E73D2"/>
    <w:rsid w:val="008F395E"/>
    <w:rsid w:val="008F3A7A"/>
    <w:rsid w:val="008F4EC1"/>
    <w:rsid w:val="008F5359"/>
    <w:rsid w:val="008F5634"/>
    <w:rsid w:val="008F6FDC"/>
    <w:rsid w:val="00900DEF"/>
    <w:rsid w:val="00901B8E"/>
    <w:rsid w:val="0090259C"/>
    <w:rsid w:val="00903238"/>
    <w:rsid w:val="0090564C"/>
    <w:rsid w:val="00907860"/>
    <w:rsid w:val="0090787C"/>
    <w:rsid w:val="00907FDF"/>
    <w:rsid w:val="00910245"/>
    <w:rsid w:val="00910313"/>
    <w:rsid w:val="009107C0"/>
    <w:rsid w:val="00912EC6"/>
    <w:rsid w:val="00913743"/>
    <w:rsid w:val="009145E0"/>
    <w:rsid w:val="00916127"/>
    <w:rsid w:val="00916FDC"/>
    <w:rsid w:val="00920AF4"/>
    <w:rsid w:val="00920CCF"/>
    <w:rsid w:val="00923091"/>
    <w:rsid w:val="0092462C"/>
    <w:rsid w:val="00926049"/>
    <w:rsid w:val="00926564"/>
    <w:rsid w:val="0093035A"/>
    <w:rsid w:val="0093111F"/>
    <w:rsid w:val="00932FA9"/>
    <w:rsid w:val="009331E3"/>
    <w:rsid w:val="00934A31"/>
    <w:rsid w:val="00934A92"/>
    <w:rsid w:val="00935984"/>
    <w:rsid w:val="009365E1"/>
    <w:rsid w:val="00936DB3"/>
    <w:rsid w:val="0093777D"/>
    <w:rsid w:val="00942442"/>
    <w:rsid w:val="00942777"/>
    <w:rsid w:val="009450CB"/>
    <w:rsid w:val="009459F1"/>
    <w:rsid w:val="00945A7B"/>
    <w:rsid w:val="00947867"/>
    <w:rsid w:val="009508BA"/>
    <w:rsid w:val="00950D2C"/>
    <w:rsid w:val="00950FA8"/>
    <w:rsid w:val="0095225C"/>
    <w:rsid w:val="00953A02"/>
    <w:rsid w:val="00954364"/>
    <w:rsid w:val="00955176"/>
    <w:rsid w:val="00955CC7"/>
    <w:rsid w:val="00956748"/>
    <w:rsid w:val="00957C65"/>
    <w:rsid w:val="009605EB"/>
    <w:rsid w:val="00960B72"/>
    <w:rsid w:val="00960F27"/>
    <w:rsid w:val="009627CE"/>
    <w:rsid w:val="0096336A"/>
    <w:rsid w:val="009656BB"/>
    <w:rsid w:val="00965B7E"/>
    <w:rsid w:val="00966233"/>
    <w:rsid w:val="00966CD6"/>
    <w:rsid w:val="00967087"/>
    <w:rsid w:val="00973589"/>
    <w:rsid w:val="0097386A"/>
    <w:rsid w:val="00973A30"/>
    <w:rsid w:val="00974A6F"/>
    <w:rsid w:val="00977110"/>
    <w:rsid w:val="0097712E"/>
    <w:rsid w:val="00977968"/>
    <w:rsid w:val="009779DC"/>
    <w:rsid w:val="00977BD6"/>
    <w:rsid w:val="00977E4F"/>
    <w:rsid w:val="0098093A"/>
    <w:rsid w:val="00981F9C"/>
    <w:rsid w:val="009832D1"/>
    <w:rsid w:val="009842B5"/>
    <w:rsid w:val="00985E7A"/>
    <w:rsid w:val="00990315"/>
    <w:rsid w:val="00990EC3"/>
    <w:rsid w:val="00991A5B"/>
    <w:rsid w:val="00993384"/>
    <w:rsid w:val="00993472"/>
    <w:rsid w:val="00993E70"/>
    <w:rsid w:val="009940AA"/>
    <w:rsid w:val="009A035B"/>
    <w:rsid w:val="009A0918"/>
    <w:rsid w:val="009A1B55"/>
    <w:rsid w:val="009A244A"/>
    <w:rsid w:val="009A3C9C"/>
    <w:rsid w:val="009A4672"/>
    <w:rsid w:val="009A4B90"/>
    <w:rsid w:val="009A4EE6"/>
    <w:rsid w:val="009A65E7"/>
    <w:rsid w:val="009A66C3"/>
    <w:rsid w:val="009A73BD"/>
    <w:rsid w:val="009B09FD"/>
    <w:rsid w:val="009B2BB0"/>
    <w:rsid w:val="009B457A"/>
    <w:rsid w:val="009B56D2"/>
    <w:rsid w:val="009B6597"/>
    <w:rsid w:val="009B67FC"/>
    <w:rsid w:val="009C171B"/>
    <w:rsid w:val="009C439A"/>
    <w:rsid w:val="009C5401"/>
    <w:rsid w:val="009C5F14"/>
    <w:rsid w:val="009C66A0"/>
    <w:rsid w:val="009C70A0"/>
    <w:rsid w:val="009C7B2A"/>
    <w:rsid w:val="009D2B8D"/>
    <w:rsid w:val="009D2F2F"/>
    <w:rsid w:val="009D31BE"/>
    <w:rsid w:val="009D3664"/>
    <w:rsid w:val="009D3D5A"/>
    <w:rsid w:val="009D3FCB"/>
    <w:rsid w:val="009D4076"/>
    <w:rsid w:val="009D4E68"/>
    <w:rsid w:val="009D57C2"/>
    <w:rsid w:val="009D6D5C"/>
    <w:rsid w:val="009E05FA"/>
    <w:rsid w:val="009E0A00"/>
    <w:rsid w:val="009E1081"/>
    <w:rsid w:val="009E1C89"/>
    <w:rsid w:val="009E2495"/>
    <w:rsid w:val="009E46AA"/>
    <w:rsid w:val="009E5CC4"/>
    <w:rsid w:val="009E6722"/>
    <w:rsid w:val="009E7B13"/>
    <w:rsid w:val="009F157D"/>
    <w:rsid w:val="009F26F2"/>
    <w:rsid w:val="009F3B7B"/>
    <w:rsid w:val="009F5CBB"/>
    <w:rsid w:val="009F6E18"/>
    <w:rsid w:val="009F7E99"/>
    <w:rsid w:val="00A00171"/>
    <w:rsid w:val="00A01715"/>
    <w:rsid w:val="00A0206E"/>
    <w:rsid w:val="00A022F9"/>
    <w:rsid w:val="00A03535"/>
    <w:rsid w:val="00A03962"/>
    <w:rsid w:val="00A03F73"/>
    <w:rsid w:val="00A041D5"/>
    <w:rsid w:val="00A06268"/>
    <w:rsid w:val="00A07383"/>
    <w:rsid w:val="00A1172A"/>
    <w:rsid w:val="00A11D27"/>
    <w:rsid w:val="00A12191"/>
    <w:rsid w:val="00A122A6"/>
    <w:rsid w:val="00A13597"/>
    <w:rsid w:val="00A136C3"/>
    <w:rsid w:val="00A14DC5"/>
    <w:rsid w:val="00A16310"/>
    <w:rsid w:val="00A16749"/>
    <w:rsid w:val="00A2026C"/>
    <w:rsid w:val="00A2030B"/>
    <w:rsid w:val="00A22517"/>
    <w:rsid w:val="00A228AE"/>
    <w:rsid w:val="00A232C7"/>
    <w:rsid w:val="00A23797"/>
    <w:rsid w:val="00A24146"/>
    <w:rsid w:val="00A249A8"/>
    <w:rsid w:val="00A24E0B"/>
    <w:rsid w:val="00A2596C"/>
    <w:rsid w:val="00A2601F"/>
    <w:rsid w:val="00A26678"/>
    <w:rsid w:val="00A27E69"/>
    <w:rsid w:val="00A352B0"/>
    <w:rsid w:val="00A35BC1"/>
    <w:rsid w:val="00A40530"/>
    <w:rsid w:val="00A41E54"/>
    <w:rsid w:val="00A44830"/>
    <w:rsid w:val="00A44ED9"/>
    <w:rsid w:val="00A46CF8"/>
    <w:rsid w:val="00A47A6B"/>
    <w:rsid w:val="00A47D17"/>
    <w:rsid w:val="00A51860"/>
    <w:rsid w:val="00A524AB"/>
    <w:rsid w:val="00A549AE"/>
    <w:rsid w:val="00A551DF"/>
    <w:rsid w:val="00A553C6"/>
    <w:rsid w:val="00A567E9"/>
    <w:rsid w:val="00A61EF9"/>
    <w:rsid w:val="00A62047"/>
    <w:rsid w:val="00A62751"/>
    <w:rsid w:val="00A62D0D"/>
    <w:rsid w:val="00A640CF"/>
    <w:rsid w:val="00A64280"/>
    <w:rsid w:val="00A654B5"/>
    <w:rsid w:val="00A658C5"/>
    <w:rsid w:val="00A66D62"/>
    <w:rsid w:val="00A6774C"/>
    <w:rsid w:val="00A67E2F"/>
    <w:rsid w:val="00A724D5"/>
    <w:rsid w:val="00A7395E"/>
    <w:rsid w:val="00A73D57"/>
    <w:rsid w:val="00A76411"/>
    <w:rsid w:val="00A778DF"/>
    <w:rsid w:val="00A803E7"/>
    <w:rsid w:val="00A80755"/>
    <w:rsid w:val="00A80858"/>
    <w:rsid w:val="00A80ED0"/>
    <w:rsid w:val="00A82369"/>
    <w:rsid w:val="00A829CB"/>
    <w:rsid w:val="00A830C1"/>
    <w:rsid w:val="00A83ACF"/>
    <w:rsid w:val="00A85683"/>
    <w:rsid w:val="00A86422"/>
    <w:rsid w:val="00A90A99"/>
    <w:rsid w:val="00A90ABF"/>
    <w:rsid w:val="00A90B2B"/>
    <w:rsid w:val="00A928EA"/>
    <w:rsid w:val="00A9611F"/>
    <w:rsid w:val="00A96160"/>
    <w:rsid w:val="00A9776D"/>
    <w:rsid w:val="00AA09A7"/>
    <w:rsid w:val="00AA2AC7"/>
    <w:rsid w:val="00AA315F"/>
    <w:rsid w:val="00AB0E21"/>
    <w:rsid w:val="00AB2781"/>
    <w:rsid w:val="00AB49CC"/>
    <w:rsid w:val="00AB59E6"/>
    <w:rsid w:val="00AB5ED5"/>
    <w:rsid w:val="00AB6298"/>
    <w:rsid w:val="00AB78E8"/>
    <w:rsid w:val="00AC10A7"/>
    <w:rsid w:val="00AC16B7"/>
    <w:rsid w:val="00AC171C"/>
    <w:rsid w:val="00AC2A6A"/>
    <w:rsid w:val="00AC4041"/>
    <w:rsid w:val="00AC4799"/>
    <w:rsid w:val="00AC52C7"/>
    <w:rsid w:val="00AD05EA"/>
    <w:rsid w:val="00AD1AEB"/>
    <w:rsid w:val="00AD51C6"/>
    <w:rsid w:val="00AD6487"/>
    <w:rsid w:val="00AD6A22"/>
    <w:rsid w:val="00AE0469"/>
    <w:rsid w:val="00AE110C"/>
    <w:rsid w:val="00AE11FD"/>
    <w:rsid w:val="00AE39BE"/>
    <w:rsid w:val="00AE3E66"/>
    <w:rsid w:val="00AE3E74"/>
    <w:rsid w:val="00AE42DC"/>
    <w:rsid w:val="00AE5039"/>
    <w:rsid w:val="00AE620F"/>
    <w:rsid w:val="00AE7B16"/>
    <w:rsid w:val="00AF02C3"/>
    <w:rsid w:val="00AF5121"/>
    <w:rsid w:val="00AF5480"/>
    <w:rsid w:val="00AF54A4"/>
    <w:rsid w:val="00B012F1"/>
    <w:rsid w:val="00B01F88"/>
    <w:rsid w:val="00B033FC"/>
    <w:rsid w:val="00B03C1E"/>
    <w:rsid w:val="00B04031"/>
    <w:rsid w:val="00B0475D"/>
    <w:rsid w:val="00B0609D"/>
    <w:rsid w:val="00B06F9A"/>
    <w:rsid w:val="00B073EF"/>
    <w:rsid w:val="00B111C2"/>
    <w:rsid w:val="00B12E7E"/>
    <w:rsid w:val="00B13DEA"/>
    <w:rsid w:val="00B13F7C"/>
    <w:rsid w:val="00B14D09"/>
    <w:rsid w:val="00B15414"/>
    <w:rsid w:val="00B15CE1"/>
    <w:rsid w:val="00B17089"/>
    <w:rsid w:val="00B21811"/>
    <w:rsid w:val="00B236EE"/>
    <w:rsid w:val="00B24AA8"/>
    <w:rsid w:val="00B25D74"/>
    <w:rsid w:val="00B266BF"/>
    <w:rsid w:val="00B26BA8"/>
    <w:rsid w:val="00B30C72"/>
    <w:rsid w:val="00B3148C"/>
    <w:rsid w:val="00B3304F"/>
    <w:rsid w:val="00B339E7"/>
    <w:rsid w:val="00B34B63"/>
    <w:rsid w:val="00B353BA"/>
    <w:rsid w:val="00B35DDE"/>
    <w:rsid w:val="00B3624A"/>
    <w:rsid w:val="00B36AEB"/>
    <w:rsid w:val="00B370F2"/>
    <w:rsid w:val="00B37528"/>
    <w:rsid w:val="00B40B7C"/>
    <w:rsid w:val="00B414BB"/>
    <w:rsid w:val="00B414CA"/>
    <w:rsid w:val="00B42143"/>
    <w:rsid w:val="00B4396D"/>
    <w:rsid w:val="00B4524E"/>
    <w:rsid w:val="00B453A9"/>
    <w:rsid w:val="00B467E3"/>
    <w:rsid w:val="00B4770B"/>
    <w:rsid w:val="00B50C3B"/>
    <w:rsid w:val="00B523A7"/>
    <w:rsid w:val="00B52D12"/>
    <w:rsid w:val="00B54C04"/>
    <w:rsid w:val="00B54CFD"/>
    <w:rsid w:val="00B54FDB"/>
    <w:rsid w:val="00B6184B"/>
    <w:rsid w:val="00B61B62"/>
    <w:rsid w:val="00B64990"/>
    <w:rsid w:val="00B66AB3"/>
    <w:rsid w:val="00B672EE"/>
    <w:rsid w:val="00B7037D"/>
    <w:rsid w:val="00B71A62"/>
    <w:rsid w:val="00B72763"/>
    <w:rsid w:val="00B73A27"/>
    <w:rsid w:val="00B74967"/>
    <w:rsid w:val="00B752EA"/>
    <w:rsid w:val="00B76405"/>
    <w:rsid w:val="00B7775F"/>
    <w:rsid w:val="00B77910"/>
    <w:rsid w:val="00B812BB"/>
    <w:rsid w:val="00B85420"/>
    <w:rsid w:val="00B85650"/>
    <w:rsid w:val="00B926C3"/>
    <w:rsid w:val="00B927C5"/>
    <w:rsid w:val="00B941F7"/>
    <w:rsid w:val="00B94846"/>
    <w:rsid w:val="00B94982"/>
    <w:rsid w:val="00B95722"/>
    <w:rsid w:val="00B9696C"/>
    <w:rsid w:val="00B9715C"/>
    <w:rsid w:val="00BA212F"/>
    <w:rsid w:val="00BA4D7A"/>
    <w:rsid w:val="00BB1193"/>
    <w:rsid w:val="00BB20C9"/>
    <w:rsid w:val="00BB2498"/>
    <w:rsid w:val="00BB7972"/>
    <w:rsid w:val="00BB7EEE"/>
    <w:rsid w:val="00BC1D93"/>
    <w:rsid w:val="00BC1F83"/>
    <w:rsid w:val="00BC28C9"/>
    <w:rsid w:val="00BC2A14"/>
    <w:rsid w:val="00BC2F11"/>
    <w:rsid w:val="00BC34CE"/>
    <w:rsid w:val="00BC4754"/>
    <w:rsid w:val="00BC5E68"/>
    <w:rsid w:val="00BC709E"/>
    <w:rsid w:val="00BC784A"/>
    <w:rsid w:val="00BC79AE"/>
    <w:rsid w:val="00BC7B88"/>
    <w:rsid w:val="00BD2FF5"/>
    <w:rsid w:val="00BD31B4"/>
    <w:rsid w:val="00BD38B5"/>
    <w:rsid w:val="00BD42CF"/>
    <w:rsid w:val="00BD7BEC"/>
    <w:rsid w:val="00BE35CF"/>
    <w:rsid w:val="00BE35E4"/>
    <w:rsid w:val="00BE434D"/>
    <w:rsid w:val="00BE54E8"/>
    <w:rsid w:val="00BE6606"/>
    <w:rsid w:val="00BE7773"/>
    <w:rsid w:val="00BF008B"/>
    <w:rsid w:val="00BF064B"/>
    <w:rsid w:val="00BF1EB9"/>
    <w:rsid w:val="00BF34B2"/>
    <w:rsid w:val="00BF4722"/>
    <w:rsid w:val="00BF579A"/>
    <w:rsid w:val="00BF5E5D"/>
    <w:rsid w:val="00BF6730"/>
    <w:rsid w:val="00BF769E"/>
    <w:rsid w:val="00BF7DB6"/>
    <w:rsid w:val="00C00DF5"/>
    <w:rsid w:val="00C01190"/>
    <w:rsid w:val="00C020D7"/>
    <w:rsid w:val="00C03A73"/>
    <w:rsid w:val="00C04E3F"/>
    <w:rsid w:val="00C0617E"/>
    <w:rsid w:val="00C065A4"/>
    <w:rsid w:val="00C06E4D"/>
    <w:rsid w:val="00C070D5"/>
    <w:rsid w:val="00C07BFB"/>
    <w:rsid w:val="00C1074E"/>
    <w:rsid w:val="00C10B58"/>
    <w:rsid w:val="00C118D9"/>
    <w:rsid w:val="00C142A1"/>
    <w:rsid w:val="00C1548B"/>
    <w:rsid w:val="00C20AE0"/>
    <w:rsid w:val="00C22CFA"/>
    <w:rsid w:val="00C2334A"/>
    <w:rsid w:val="00C2377B"/>
    <w:rsid w:val="00C2387B"/>
    <w:rsid w:val="00C248F0"/>
    <w:rsid w:val="00C256CF"/>
    <w:rsid w:val="00C25C33"/>
    <w:rsid w:val="00C2629D"/>
    <w:rsid w:val="00C311ED"/>
    <w:rsid w:val="00C31678"/>
    <w:rsid w:val="00C3273F"/>
    <w:rsid w:val="00C33150"/>
    <w:rsid w:val="00C33B05"/>
    <w:rsid w:val="00C34626"/>
    <w:rsid w:val="00C35D40"/>
    <w:rsid w:val="00C37B18"/>
    <w:rsid w:val="00C40153"/>
    <w:rsid w:val="00C445AE"/>
    <w:rsid w:val="00C44FA9"/>
    <w:rsid w:val="00C46B64"/>
    <w:rsid w:val="00C471F5"/>
    <w:rsid w:val="00C50125"/>
    <w:rsid w:val="00C505FB"/>
    <w:rsid w:val="00C52E7B"/>
    <w:rsid w:val="00C54D73"/>
    <w:rsid w:val="00C55422"/>
    <w:rsid w:val="00C55F01"/>
    <w:rsid w:val="00C56574"/>
    <w:rsid w:val="00C5780A"/>
    <w:rsid w:val="00C6129B"/>
    <w:rsid w:val="00C617AF"/>
    <w:rsid w:val="00C660E0"/>
    <w:rsid w:val="00C66A12"/>
    <w:rsid w:val="00C66F56"/>
    <w:rsid w:val="00C7196A"/>
    <w:rsid w:val="00C71A5D"/>
    <w:rsid w:val="00C72A25"/>
    <w:rsid w:val="00C735C5"/>
    <w:rsid w:val="00C7395F"/>
    <w:rsid w:val="00C74C8A"/>
    <w:rsid w:val="00C74D2C"/>
    <w:rsid w:val="00C75F52"/>
    <w:rsid w:val="00C769D9"/>
    <w:rsid w:val="00C76AB1"/>
    <w:rsid w:val="00C775B7"/>
    <w:rsid w:val="00C80726"/>
    <w:rsid w:val="00C81855"/>
    <w:rsid w:val="00C82498"/>
    <w:rsid w:val="00C82A89"/>
    <w:rsid w:val="00C836CE"/>
    <w:rsid w:val="00C84543"/>
    <w:rsid w:val="00C84730"/>
    <w:rsid w:val="00C857D9"/>
    <w:rsid w:val="00C86091"/>
    <w:rsid w:val="00C861D3"/>
    <w:rsid w:val="00C87C90"/>
    <w:rsid w:val="00C87EFD"/>
    <w:rsid w:val="00C9208B"/>
    <w:rsid w:val="00C9228D"/>
    <w:rsid w:val="00C92AA1"/>
    <w:rsid w:val="00C92F04"/>
    <w:rsid w:val="00C93350"/>
    <w:rsid w:val="00C93FE1"/>
    <w:rsid w:val="00C96A80"/>
    <w:rsid w:val="00C96B56"/>
    <w:rsid w:val="00CA0ABA"/>
    <w:rsid w:val="00CA18F5"/>
    <w:rsid w:val="00CA46AB"/>
    <w:rsid w:val="00CA594C"/>
    <w:rsid w:val="00CA5EBC"/>
    <w:rsid w:val="00CA605E"/>
    <w:rsid w:val="00CA6427"/>
    <w:rsid w:val="00CA7C4E"/>
    <w:rsid w:val="00CB0F34"/>
    <w:rsid w:val="00CB1827"/>
    <w:rsid w:val="00CB23DF"/>
    <w:rsid w:val="00CB4B76"/>
    <w:rsid w:val="00CB51C2"/>
    <w:rsid w:val="00CB5C20"/>
    <w:rsid w:val="00CB6199"/>
    <w:rsid w:val="00CB70EF"/>
    <w:rsid w:val="00CB7B37"/>
    <w:rsid w:val="00CB7E2E"/>
    <w:rsid w:val="00CC16DD"/>
    <w:rsid w:val="00CC2353"/>
    <w:rsid w:val="00CC4CBC"/>
    <w:rsid w:val="00CC5659"/>
    <w:rsid w:val="00CC7AB9"/>
    <w:rsid w:val="00CD2B86"/>
    <w:rsid w:val="00CD385F"/>
    <w:rsid w:val="00CD4135"/>
    <w:rsid w:val="00CD5281"/>
    <w:rsid w:val="00CD5E70"/>
    <w:rsid w:val="00CD7B91"/>
    <w:rsid w:val="00CE0DCA"/>
    <w:rsid w:val="00CE1521"/>
    <w:rsid w:val="00CE2F48"/>
    <w:rsid w:val="00CE3ECB"/>
    <w:rsid w:val="00CE5433"/>
    <w:rsid w:val="00CE6437"/>
    <w:rsid w:val="00CE676E"/>
    <w:rsid w:val="00CE7175"/>
    <w:rsid w:val="00CF0E16"/>
    <w:rsid w:val="00CF22D3"/>
    <w:rsid w:val="00CF355F"/>
    <w:rsid w:val="00CF5925"/>
    <w:rsid w:val="00CF66C6"/>
    <w:rsid w:val="00D00055"/>
    <w:rsid w:val="00D01A0D"/>
    <w:rsid w:val="00D04523"/>
    <w:rsid w:val="00D047B1"/>
    <w:rsid w:val="00D04C7E"/>
    <w:rsid w:val="00D106DF"/>
    <w:rsid w:val="00D12E75"/>
    <w:rsid w:val="00D13607"/>
    <w:rsid w:val="00D15636"/>
    <w:rsid w:val="00D16D89"/>
    <w:rsid w:val="00D17350"/>
    <w:rsid w:val="00D200A4"/>
    <w:rsid w:val="00D20685"/>
    <w:rsid w:val="00D22A24"/>
    <w:rsid w:val="00D24DDC"/>
    <w:rsid w:val="00D258E5"/>
    <w:rsid w:val="00D25AFA"/>
    <w:rsid w:val="00D25DC7"/>
    <w:rsid w:val="00D26337"/>
    <w:rsid w:val="00D26C76"/>
    <w:rsid w:val="00D317AD"/>
    <w:rsid w:val="00D32627"/>
    <w:rsid w:val="00D3345D"/>
    <w:rsid w:val="00D36AD3"/>
    <w:rsid w:val="00D37686"/>
    <w:rsid w:val="00D4042F"/>
    <w:rsid w:val="00D40DB7"/>
    <w:rsid w:val="00D40FB4"/>
    <w:rsid w:val="00D43531"/>
    <w:rsid w:val="00D436CB"/>
    <w:rsid w:val="00D44AF2"/>
    <w:rsid w:val="00D4538C"/>
    <w:rsid w:val="00D45680"/>
    <w:rsid w:val="00D4708C"/>
    <w:rsid w:val="00D514DB"/>
    <w:rsid w:val="00D51D08"/>
    <w:rsid w:val="00D51DDF"/>
    <w:rsid w:val="00D5255A"/>
    <w:rsid w:val="00D52617"/>
    <w:rsid w:val="00D52707"/>
    <w:rsid w:val="00D53CE6"/>
    <w:rsid w:val="00D5725E"/>
    <w:rsid w:val="00D575F2"/>
    <w:rsid w:val="00D577E1"/>
    <w:rsid w:val="00D64263"/>
    <w:rsid w:val="00D648F0"/>
    <w:rsid w:val="00D700E2"/>
    <w:rsid w:val="00D736DF"/>
    <w:rsid w:val="00D74618"/>
    <w:rsid w:val="00D7674E"/>
    <w:rsid w:val="00D77D91"/>
    <w:rsid w:val="00D81E87"/>
    <w:rsid w:val="00D82B84"/>
    <w:rsid w:val="00D830BF"/>
    <w:rsid w:val="00D84649"/>
    <w:rsid w:val="00D847F9"/>
    <w:rsid w:val="00D8660F"/>
    <w:rsid w:val="00D87398"/>
    <w:rsid w:val="00D910AE"/>
    <w:rsid w:val="00D91842"/>
    <w:rsid w:val="00D92035"/>
    <w:rsid w:val="00D92CBE"/>
    <w:rsid w:val="00D93092"/>
    <w:rsid w:val="00D938CA"/>
    <w:rsid w:val="00D93AE1"/>
    <w:rsid w:val="00D96381"/>
    <w:rsid w:val="00D97DBD"/>
    <w:rsid w:val="00D97E08"/>
    <w:rsid w:val="00D97EB6"/>
    <w:rsid w:val="00DA00EB"/>
    <w:rsid w:val="00DA2097"/>
    <w:rsid w:val="00DA6736"/>
    <w:rsid w:val="00DA76D8"/>
    <w:rsid w:val="00DB0219"/>
    <w:rsid w:val="00DB32DA"/>
    <w:rsid w:val="00DB45D3"/>
    <w:rsid w:val="00DB48F4"/>
    <w:rsid w:val="00DB5535"/>
    <w:rsid w:val="00DB5D75"/>
    <w:rsid w:val="00DB5E61"/>
    <w:rsid w:val="00DC005B"/>
    <w:rsid w:val="00DC0301"/>
    <w:rsid w:val="00DC2371"/>
    <w:rsid w:val="00DC2AC8"/>
    <w:rsid w:val="00DC3E01"/>
    <w:rsid w:val="00DC4886"/>
    <w:rsid w:val="00DC50B0"/>
    <w:rsid w:val="00DC5C52"/>
    <w:rsid w:val="00DC5ECE"/>
    <w:rsid w:val="00DC7C42"/>
    <w:rsid w:val="00DD12F4"/>
    <w:rsid w:val="00DD14AE"/>
    <w:rsid w:val="00DD5EC4"/>
    <w:rsid w:val="00DD6309"/>
    <w:rsid w:val="00DD65D5"/>
    <w:rsid w:val="00DD6B8E"/>
    <w:rsid w:val="00DD7AFB"/>
    <w:rsid w:val="00DE0C66"/>
    <w:rsid w:val="00DE2FD7"/>
    <w:rsid w:val="00DE3E82"/>
    <w:rsid w:val="00DE435E"/>
    <w:rsid w:val="00DE5BC6"/>
    <w:rsid w:val="00DE62C8"/>
    <w:rsid w:val="00DE7A70"/>
    <w:rsid w:val="00DF0E06"/>
    <w:rsid w:val="00DF23FD"/>
    <w:rsid w:val="00DF41F4"/>
    <w:rsid w:val="00DF55FC"/>
    <w:rsid w:val="00DF6BF6"/>
    <w:rsid w:val="00DF72D9"/>
    <w:rsid w:val="00E02075"/>
    <w:rsid w:val="00E02ECE"/>
    <w:rsid w:val="00E032E1"/>
    <w:rsid w:val="00E05BB1"/>
    <w:rsid w:val="00E076D7"/>
    <w:rsid w:val="00E07D8F"/>
    <w:rsid w:val="00E1116C"/>
    <w:rsid w:val="00E14299"/>
    <w:rsid w:val="00E1526C"/>
    <w:rsid w:val="00E159DE"/>
    <w:rsid w:val="00E15C5F"/>
    <w:rsid w:val="00E15E81"/>
    <w:rsid w:val="00E16B28"/>
    <w:rsid w:val="00E26719"/>
    <w:rsid w:val="00E26C67"/>
    <w:rsid w:val="00E30087"/>
    <w:rsid w:val="00E30D69"/>
    <w:rsid w:val="00E314ED"/>
    <w:rsid w:val="00E33DF6"/>
    <w:rsid w:val="00E34E3F"/>
    <w:rsid w:val="00E360AE"/>
    <w:rsid w:val="00E36508"/>
    <w:rsid w:val="00E44E1E"/>
    <w:rsid w:val="00E450ED"/>
    <w:rsid w:val="00E4547D"/>
    <w:rsid w:val="00E462EC"/>
    <w:rsid w:val="00E46E96"/>
    <w:rsid w:val="00E47454"/>
    <w:rsid w:val="00E50968"/>
    <w:rsid w:val="00E5313E"/>
    <w:rsid w:val="00E53768"/>
    <w:rsid w:val="00E55583"/>
    <w:rsid w:val="00E561F6"/>
    <w:rsid w:val="00E578AA"/>
    <w:rsid w:val="00E605FE"/>
    <w:rsid w:val="00E60934"/>
    <w:rsid w:val="00E62674"/>
    <w:rsid w:val="00E636E5"/>
    <w:rsid w:val="00E637C0"/>
    <w:rsid w:val="00E63C88"/>
    <w:rsid w:val="00E6422E"/>
    <w:rsid w:val="00E64B69"/>
    <w:rsid w:val="00E65CD7"/>
    <w:rsid w:val="00E72F1E"/>
    <w:rsid w:val="00E74022"/>
    <w:rsid w:val="00E75512"/>
    <w:rsid w:val="00E75554"/>
    <w:rsid w:val="00E75774"/>
    <w:rsid w:val="00E76D48"/>
    <w:rsid w:val="00E76DE1"/>
    <w:rsid w:val="00E80551"/>
    <w:rsid w:val="00E81201"/>
    <w:rsid w:val="00E8125B"/>
    <w:rsid w:val="00E825AF"/>
    <w:rsid w:val="00E83D96"/>
    <w:rsid w:val="00E83F82"/>
    <w:rsid w:val="00E84DE2"/>
    <w:rsid w:val="00E907DF"/>
    <w:rsid w:val="00E91738"/>
    <w:rsid w:val="00E91EF2"/>
    <w:rsid w:val="00E92C24"/>
    <w:rsid w:val="00E935DE"/>
    <w:rsid w:val="00E95015"/>
    <w:rsid w:val="00E97B62"/>
    <w:rsid w:val="00EA023A"/>
    <w:rsid w:val="00EA1B21"/>
    <w:rsid w:val="00EA1DD7"/>
    <w:rsid w:val="00EA24AA"/>
    <w:rsid w:val="00EA2C67"/>
    <w:rsid w:val="00EA2F0E"/>
    <w:rsid w:val="00EA31B1"/>
    <w:rsid w:val="00EA32C2"/>
    <w:rsid w:val="00EA3F02"/>
    <w:rsid w:val="00EA5660"/>
    <w:rsid w:val="00EA5D05"/>
    <w:rsid w:val="00EA619F"/>
    <w:rsid w:val="00EA6CA0"/>
    <w:rsid w:val="00EB0249"/>
    <w:rsid w:val="00EB03DB"/>
    <w:rsid w:val="00EB081B"/>
    <w:rsid w:val="00EB11D7"/>
    <w:rsid w:val="00EB199A"/>
    <w:rsid w:val="00EB1CF0"/>
    <w:rsid w:val="00EB30F1"/>
    <w:rsid w:val="00EB4815"/>
    <w:rsid w:val="00EB48EC"/>
    <w:rsid w:val="00EB4DF5"/>
    <w:rsid w:val="00EB6F66"/>
    <w:rsid w:val="00EC0ED7"/>
    <w:rsid w:val="00EC4330"/>
    <w:rsid w:val="00EC5324"/>
    <w:rsid w:val="00EC6680"/>
    <w:rsid w:val="00ED0621"/>
    <w:rsid w:val="00ED3891"/>
    <w:rsid w:val="00ED424D"/>
    <w:rsid w:val="00ED652F"/>
    <w:rsid w:val="00ED6CE4"/>
    <w:rsid w:val="00ED7ADB"/>
    <w:rsid w:val="00EE0359"/>
    <w:rsid w:val="00EE05F5"/>
    <w:rsid w:val="00EE1598"/>
    <w:rsid w:val="00EE2B23"/>
    <w:rsid w:val="00EE2D5C"/>
    <w:rsid w:val="00EE5A0A"/>
    <w:rsid w:val="00EE5C64"/>
    <w:rsid w:val="00EE622D"/>
    <w:rsid w:val="00EE7645"/>
    <w:rsid w:val="00EE7DCA"/>
    <w:rsid w:val="00EF1F75"/>
    <w:rsid w:val="00EF1FA5"/>
    <w:rsid w:val="00EF442B"/>
    <w:rsid w:val="00EF491C"/>
    <w:rsid w:val="00F01AFD"/>
    <w:rsid w:val="00F035E8"/>
    <w:rsid w:val="00F04F69"/>
    <w:rsid w:val="00F0576A"/>
    <w:rsid w:val="00F05F64"/>
    <w:rsid w:val="00F072FA"/>
    <w:rsid w:val="00F10224"/>
    <w:rsid w:val="00F10993"/>
    <w:rsid w:val="00F1193D"/>
    <w:rsid w:val="00F13C74"/>
    <w:rsid w:val="00F13F60"/>
    <w:rsid w:val="00F14193"/>
    <w:rsid w:val="00F14B12"/>
    <w:rsid w:val="00F14B75"/>
    <w:rsid w:val="00F158AD"/>
    <w:rsid w:val="00F1732B"/>
    <w:rsid w:val="00F2395D"/>
    <w:rsid w:val="00F243D1"/>
    <w:rsid w:val="00F24C9B"/>
    <w:rsid w:val="00F24E42"/>
    <w:rsid w:val="00F250FB"/>
    <w:rsid w:val="00F253A3"/>
    <w:rsid w:val="00F26001"/>
    <w:rsid w:val="00F2735A"/>
    <w:rsid w:val="00F316AE"/>
    <w:rsid w:val="00F321D8"/>
    <w:rsid w:val="00F323BF"/>
    <w:rsid w:val="00F3264B"/>
    <w:rsid w:val="00F331F5"/>
    <w:rsid w:val="00F33F70"/>
    <w:rsid w:val="00F3588A"/>
    <w:rsid w:val="00F36881"/>
    <w:rsid w:val="00F379B9"/>
    <w:rsid w:val="00F411B5"/>
    <w:rsid w:val="00F42B9F"/>
    <w:rsid w:val="00F42CE3"/>
    <w:rsid w:val="00F4341C"/>
    <w:rsid w:val="00F436C6"/>
    <w:rsid w:val="00F43C03"/>
    <w:rsid w:val="00F450CF"/>
    <w:rsid w:val="00F455F4"/>
    <w:rsid w:val="00F4633B"/>
    <w:rsid w:val="00F46AB2"/>
    <w:rsid w:val="00F47367"/>
    <w:rsid w:val="00F47D38"/>
    <w:rsid w:val="00F47DFB"/>
    <w:rsid w:val="00F501D8"/>
    <w:rsid w:val="00F50336"/>
    <w:rsid w:val="00F51033"/>
    <w:rsid w:val="00F517D0"/>
    <w:rsid w:val="00F52D13"/>
    <w:rsid w:val="00F53FF7"/>
    <w:rsid w:val="00F5432F"/>
    <w:rsid w:val="00F55E50"/>
    <w:rsid w:val="00F62BC0"/>
    <w:rsid w:val="00F65081"/>
    <w:rsid w:val="00F65913"/>
    <w:rsid w:val="00F66011"/>
    <w:rsid w:val="00F712E0"/>
    <w:rsid w:val="00F71B6B"/>
    <w:rsid w:val="00F722A9"/>
    <w:rsid w:val="00F7466F"/>
    <w:rsid w:val="00F75A5A"/>
    <w:rsid w:val="00F75B22"/>
    <w:rsid w:val="00F75FAE"/>
    <w:rsid w:val="00F7639E"/>
    <w:rsid w:val="00F76E39"/>
    <w:rsid w:val="00F773FC"/>
    <w:rsid w:val="00F77591"/>
    <w:rsid w:val="00F777CB"/>
    <w:rsid w:val="00F778E7"/>
    <w:rsid w:val="00F803B2"/>
    <w:rsid w:val="00F81670"/>
    <w:rsid w:val="00F845D7"/>
    <w:rsid w:val="00F84AD7"/>
    <w:rsid w:val="00F8588A"/>
    <w:rsid w:val="00F85BBC"/>
    <w:rsid w:val="00F94368"/>
    <w:rsid w:val="00F94683"/>
    <w:rsid w:val="00F94BB6"/>
    <w:rsid w:val="00FA0EDD"/>
    <w:rsid w:val="00FA16DC"/>
    <w:rsid w:val="00FA3D64"/>
    <w:rsid w:val="00FA51D5"/>
    <w:rsid w:val="00FA55F9"/>
    <w:rsid w:val="00FA6217"/>
    <w:rsid w:val="00FB13E0"/>
    <w:rsid w:val="00FB181E"/>
    <w:rsid w:val="00FB371B"/>
    <w:rsid w:val="00FB408D"/>
    <w:rsid w:val="00FB420E"/>
    <w:rsid w:val="00FB7352"/>
    <w:rsid w:val="00FC0874"/>
    <w:rsid w:val="00FC1048"/>
    <w:rsid w:val="00FC1198"/>
    <w:rsid w:val="00FC1878"/>
    <w:rsid w:val="00FC1F41"/>
    <w:rsid w:val="00FC3098"/>
    <w:rsid w:val="00FC432C"/>
    <w:rsid w:val="00FC5322"/>
    <w:rsid w:val="00FC6FF4"/>
    <w:rsid w:val="00FC7E4F"/>
    <w:rsid w:val="00FD0849"/>
    <w:rsid w:val="00FD26ED"/>
    <w:rsid w:val="00FD3AEF"/>
    <w:rsid w:val="00FD488B"/>
    <w:rsid w:val="00FD5400"/>
    <w:rsid w:val="00FD5B8E"/>
    <w:rsid w:val="00FD5FEA"/>
    <w:rsid w:val="00FE0B63"/>
    <w:rsid w:val="00FE1C31"/>
    <w:rsid w:val="00FE3970"/>
    <w:rsid w:val="00FE486E"/>
    <w:rsid w:val="00FE4C07"/>
    <w:rsid w:val="00FE5759"/>
    <w:rsid w:val="00FE706A"/>
    <w:rsid w:val="00FE795D"/>
    <w:rsid w:val="00FF2409"/>
    <w:rsid w:val="00FF2420"/>
    <w:rsid w:val="00FF45AC"/>
    <w:rsid w:val="00FF4B3D"/>
    <w:rsid w:val="00F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43086"/>
  <w15:docId w15:val="{10091DDE-5D04-47A3-80E9-2EB40EFC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A17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D2154"/>
    <w:pPr>
      <w:spacing w:before="100" w:beforeAutospacing="1" w:after="100" w:afterAutospacing="1"/>
      <w:outlineLvl w:val="1"/>
    </w:pPr>
    <w:rPr>
      <w:b/>
      <w:bCs/>
      <w:sz w:val="36"/>
      <w:szCs w:val="36"/>
    </w:rPr>
  </w:style>
  <w:style w:type="paragraph" w:styleId="Heading3">
    <w:name w:val="heading 3"/>
    <w:basedOn w:val="Normal"/>
    <w:next w:val="Normal"/>
    <w:qFormat/>
    <w:rsid w:val="00E81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ranslate">
    <w:name w:val="notranslate"/>
    <w:basedOn w:val="Normal"/>
    <w:rsid w:val="002D2154"/>
    <w:pPr>
      <w:spacing w:before="100" w:beforeAutospacing="1" w:after="100" w:afterAutospacing="1"/>
    </w:pPr>
  </w:style>
  <w:style w:type="paragraph" w:customStyle="1" w:styleId="tacreatedat">
    <w:name w:val="ta_createdat"/>
    <w:basedOn w:val="Normal"/>
    <w:rsid w:val="002D2154"/>
    <w:pPr>
      <w:spacing w:before="100" w:beforeAutospacing="1" w:after="100" w:afterAutospacing="1"/>
    </w:pPr>
  </w:style>
  <w:style w:type="character" w:styleId="Hyperlink">
    <w:name w:val="Hyperlink"/>
    <w:uiPriority w:val="99"/>
    <w:rsid w:val="002D2154"/>
    <w:rPr>
      <w:color w:val="0000FF"/>
      <w:u w:val="single"/>
    </w:rPr>
  </w:style>
  <w:style w:type="character" w:customStyle="1" w:styleId="lang-header">
    <w:name w:val="lang-header"/>
    <w:basedOn w:val="DefaultParagraphFont"/>
    <w:rsid w:val="002D2154"/>
  </w:style>
  <w:style w:type="character" w:customStyle="1" w:styleId="copyright">
    <w:name w:val="copyright"/>
    <w:basedOn w:val="DefaultParagraphFont"/>
    <w:rsid w:val="002D2154"/>
  </w:style>
  <w:style w:type="paragraph" w:styleId="NormalWeb">
    <w:name w:val="Normal (Web)"/>
    <w:basedOn w:val="Normal"/>
    <w:uiPriority w:val="99"/>
    <w:rsid w:val="001A2880"/>
    <w:pPr>
      <w:spacing w:before="100" w:beforeAutospacing="1" w:after="100" w:afterAutospacing="1"/>
    </w:pPr>
  </w:style>
  <w:style w:type="character" w:customStyle="1" w:styleId="revisiontext">
    <w:name w:val="revisiontext"/>
    <w:basedOn w:val="DefaultParagraphFont"/>
    <w:rsid w:val="00E8125B"/>
  </w:style>
  <w:style w:type="paragraph" w:styleId="ListParagraph">
    <w:name w:val="List Paragraph"/>
    <w:basedOn w:val="Normal"/>
    <w:uiPriority w:val="34"/>
    <w:qFormat/>
    <w:rsid w:val="00EA5660"/>
    <w:pPr>
      <w:spacing w:after="200" w:line="276" w:lineRule="auto"/>
      <w:ind w:left="720"/>
      <w:contextualSpacing/>
    </w:pPr>
    <w:rPr>
      <w:rFonts w:ascii="Calibri" w:hAnsi="Calibri"/>
      <w:sz w:val="22"/>
      <w:szCs w:val="22"/>
    </w:rPr>
  </w:style>
  <w:style w:type="paragraph" w:customStyle="1" w:styleId="NormalWeb3">
    <w:name w:val="Normal (Web)3"/>
    <w:basedOn w:val="Normal"/>
    <w:rsid w:val="00F84AD7"/>
    <w:pPr>
      <w:spacing w:before="100" w:beforeAutospacing="1" w:after="100" w:afterAutospacing="1" w:line="360" w:lineRule="atLeast"/>
    </w:pPr>
    <w:rPr>
      <w:sz w:val="20"/>
      <w:szCs w:val="20"/>
    </w:rPr>
  </w:style>
  <w:style w:type="paragraph" w:styleId="FootnoteText">
    <w:name w:val="footnote text"/>
    <w:basedOn w:val="Normal"/>
    <w:link w:val="FootnoteTextChar"/>
    <w:rsid w:val="00A136C3"/>
    <w:rPr>
      <w:sz w:val="20"/>
      <w:szCs w:val="20"/>
    </w:rPr>
  </w:style>
  <w:style w:type="character" w:styleId="FootnoteReference">
    <w:name w:val="footnote reference"/>
    <w:rsid w:val="00A136C3"/>
    <w:rPr>
      <w:vertAlign w:val="superscript"/>
    </w:rPr>
  </w:style>
  <w:style w:type="character" w:styleId="PageNumber">
    <w:name w:val="page number"/>
    <w:basedOn w:val="DefaultParagraphFont"/>
    <w:rsid w:val="007868BD"/>
  </w:style>
  <w:style w:type="character" w:styleId="FollowedHyperlink">
    <w:name w:val="FollowedHyperlink"/>
    <w:rsid w:val="00BC7B88"/>
    <w:rPr>
      <w:color w:val="800080"/>
      <w:u w:val="single"/>
    </w:rPr>
  </w:style>
  <w:style w:type="table" w:styleId="TableGrid">
    <w:name w:val="Table Grid"/>
    <w:basedOn w:val="TableNormal"/>
    <w:uiPriority w:val="39"/>
    <w:rsid w:val="0057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7FE2"/>
    <w:rPr>
      <w:rFonts w:ascii="Tahoma" w:hAnsi="Tahoma" w:cs="Tahoma"/>
      <w:sz w:val="16"/>
      <w:szCs w:val="16"/>
    </w:rPr>
  </w:style>
  <w:style w:type="character" w:customStyle="1" w:styleId="BalloonTextChar">
    <w:name w:val="Balloon Text Char"/>
    <w:link w:val="BalloonText"/>
    <w:rsid w:val="00477FE2"/>
    <w:rPr>
      <w:rFonts w:ascii="Tahoma" w:hAnsi="Tahoma" w:cs="Tahoma"/>
      <w:sz w:val="16"/>
      <w:szCs w:val="16"/>
    </w:rPr>
  </w:style>
  <w:style w:type="paragraph" w:styleId="Header">
    <w:name w:val="header"/>
    <w:basedOn w:val="Normal"/>
    <w:link w:val="HeaderChar"/>
    <w:rsid w:val="00F3264B"/>
    <w:pPr>
      <w:tabs>
        <w:tab w:val="center" w:pos="4680"/>
        <w:tab w:val="right" w:pos="9360"/>
      </w:tabs>
    </w:pPr>
  </w:style>
  <w:style w:type="character" w:customStyle="1" w:styleId="HeaderChar">
    <w:name w:val="Header Char"/>
    <w:link w:val="Header"/>
    <w:rsid w:val="00F3264B"/>
    <w:rPr>
      <w:sz w:val="24"/>
      <w:szCs w:val="24"/>
    </w:rPr>
  </w:style>
  <w:style w:type="paragraph" w:styleId="Footer">
    <w:name w:val="footer"/>
    <w:basedOn w:val="Normal"/>
    <w:link w:val="FooterChar"/>
    <w:uiPriority w:val="99"/>
    <w:rsid w:val="00F3264B"/>
    <w:pPr>
      <w:tabs>
        <w:tab w:val="center" w:pos="4680"/>
        <w:tab w:val="right" w:pos="9360"/>
      </w:tabs>
    </w:pPr>
  </w:style>
  <w:style w:type="character" w:customStyle="1" w:styleId="FooterChar">
    <w:name w:val="Footer Char"/>
    <w:link w:val="Footer"/>
    <w:uiPriority w:val="99"/>
    <w:rsid w:val="00F3264B"/>
    <w:rPr>
      <w:sz w:val="24"/>
      <w:szCs w:val="24"/>
    </w:rPr>
  </w:style>
  <w:style w:type="character" w:styleId="Strong">
    <w:name w:val="Strong"/>
    <w:uiPriority w:val="22"/>
    <w:qFormat/>
    <w:rsid w:val="007A59B6"/>
    <w:rPr>
      <w:rFonts w:cs="Times New Roman"/>
      <w:b/>
      <w:bCs/>
    </w:rPr>
  </w:style>
  <w:style w:type="paragraph" w:styleId="NoSpacing">
    <w:name w:val="No Spacing"/>
    <w:qFormat/>
    <w:rsid w:val="00B72763"/>
    <w:rPr>
      <w:rFonts w:ascii="Calibri" w:eastAsia="Calibri" w:hAnsi="Calibri"/>
      <w:sz w:val="22"/>
      <w:szCs w:val="22"/>
    </w:rPr>
  </w:style>
  <w:style w:type="paragraph" w:styleId="HTMLPreformatted">
    <w:name w:val="HTML Preformatted"/>
    <w:basedOn w:val="Normal"/>
    <w:link w:val="HTMLPreformattedChar"/>
    <w:uiPriority w:val="99"/>
    <w:unhideWhenUsed/>
    <w:rsid w:val="0045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6874"/>
    <w:rPr>
      <w:rFonts w:ascii="Courier New" w:hAnsi="Courier New" w:cs="Courier New"/>
    </w:rPr>
  </w:style>
  <w:style w:type="character" w:customStyle="1" w:styleId="Heading1Char">
    <w:name w:val="Heading 1 Char"/>
    <w:basedOn w:val="DefaultParagraphFont"/>
    <w:link w:val="Heading1"/>
    <w:rsid w:val="008A174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11D5B"/>
  </w:style>
  <w:style w:type="character" w:customStyle="1" w:styleId="Heading2Char">
    <w:name w:val="Heading 2 Char"/>
    <w:basedOn w:val="DefaultParagraphFont"/>
    <w:link w:val="Heading2"/>
    <w:uiPriority w:val="9"/>
    <w:rsid w:val="00011D5B"/>
    <w:rPr>
      <w:b/>
      <w:bCs/>
      <w:sz w:val="36"/>
      <w:szCs w:val="36"/>
    </w:rPr>
  </w:style>
  <w:style w:type="character" w:styleId="Emphasis">
    <w:name w:val="Emphasis"/>
    <w:basedOn w:val="DefaultParagraphFont"/>
    <w:qFormat/>
    <w:rsid w:val="001755A7"/>
    <w:rPr>
      <w:i/>
      <w:iCs/>
    </w:rPr>
  </w:style>
  <w:style w:type="paragraph" w:styleId="EndnoteText">
    <w:name w:val="endnote text"/>
    <w:basedOn w:val="Normal"/>
    <w:link w:val="EndnoteTextChar"/>
    <w:semiHidden/>
    <w:unhideWhenUsed/>
    <w:rsid w:val="00D3345D"/>
    <w:rPr>
      <w:sz w:val="20"/>
      <w:szCs w:val="20"/>
    </w:rPr>
  </w:style>
  <w:style w:type="character" w:customStyle="1" w:styleId="EndnoteTextChar">
    <w:name w:val="Endnote Text Char"/>
    <w:basedOn w:val="DefaultParagraphFont"/>
    <w:link w:val="EndnoteText"/>
    <w:semiHidden/>
    <w:rsid w:val="00D3345D"/>
  </w:style>
  <w:style w:type="character" w:styleId="EndnoteReference">
    <w:name w:val="endnote reference"/>
    <w:basedOn w:val="DefaultParagraphFont"/>
    <w:semiHidden/>
    <w:unhideWhenUsed/>
    <w:rsid w:val="00D3345D"/>
    <w:rPr>
      <w:vertAlign w:val="superscript"/>
    </w:rPr>
  </w:style>
  <w:style w:type="character" w:styleId="UnresolvedMention">
    <w:name w:val="Unresolved Mention"/>
    <w:basedOn w:val="DefaultParagraphFont"/>
    <w:uiPriority w:val="99"/>
    <w:semiHidden/>
    <w:unhideWhenUsed/>
    <w:rsid w:val="009F7E99"/>
    <w:rPr>
      <w:color w:val="605E5C"/>
      <w:shd w:val="clear" w:color="auto" w:fill="E1DFDD"/>
    </w:rPr>
  </w:style>
  <w:style w:type="character" w:customStyle="1" w:styleId="FootnoteTextChar">
    <w:name w:val="Footnote Text Char"/>
    <w:basedOn w:val="DefaultParagraphFont"/>
    <w:link w:val="FootnoteText"/>
    <w:rsid w:val="00CF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300">
      <w:bodyDiv w:val="1"/>
      <w:marLeft w:val="0"/>
      <w:marRight w:val="0"/>
      <w:marTop w:val="0"/>
      <w:marBottom w:val="0"/>
      <w:divBdr>
        <w:top w:val="none" w:sz="0" w:space="0" w:color="auto"/>
        <w:left w:val="none" w:sz="0" w:space="0" w:color="auto"/>
        <w:bottom w:val="none" w:sz="0" w:space="0" w:color="auto"/>
        <w:right w:val="none" w:sz="0" w:space="0" w:color="auto"/>
      </w:divBdr>
    </w:div>
    <w:div w:id="286665071">
      <w:bodyDiv w:val="1"/>
      <w:marLeft w:val="0"/>
      <w:marRight w:val="0"/>
      <w:marTop w:val="0"/>
      <w:marBottom w:val="0"/>
      <w:divBdr>
        <w:top w:val="none" w:sz="0" w:space="0" w:color="auto"/>
        <w:left w:val="none" w:sz="0" w:space="0" w:color="auto"/>
        <w:bottom w:val="none" w:sz="0" w:space="0" w:color="auto"/>
        <w:right w:val="none" w:sz="0" w:space="0" w:color="auto"/>
      </w:divBdr>
    </w:div>
    <w:div w:id="306786824">
      <w:bodyDiv w:val="1"/>
      <w:marLeft w:val="0"/>
      <w:marRight w:val="0"/>
      <w:marTop w:val="0"/>
      <w:marBottom w:val="0"/>
      <w:divBdr>
        <w:top w:val="none" w:sz="0" w:space="0" w:color="auto"/>
        <w:left w:val="none" w:sz="0" w:space="0" w:color="auto"/>
        <w:bottom w:val="none" w:sz="0" w:space="0" w:color="auto"/>
        <w:right w:val="none" w:sz="0" w:space="0" w:color="auto"/>
      </w:divBdr>
    </w:div>
    <w:div w:id="373888381">
      <w:bodyDiv w:val="1"/>
      <w:marLeft w:val="0"/>
      <w:marRight w:val="0"/>
      <w:marTop w:val="0"/>
      <w:marBottom w:val="0"/>
      <w:divBdr>
        <w:top w:val="none" w:sz="0" w:space="0" w:color="auto"/>
        <w:left w:val="none" w:sz="0" w:space="0" w:color="auto"/>
        <w:bottom w:val="none" w:sz="0" w:space="0" w:color="auto"/>
        <w:right w:val="none" w:sz="0" w:space="0" w:color="auto"/>
      </w:divBdr>
      <w:divsChild>
        <w:div w:id="160904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521157">
      <w:bodyDiv w:val="1"/>
      <w:marLeft w:val="0"/>
      <w:marRight w:val="0"/>
      <w:marTop w:val="0"/>
      <w:marBottom w:val="0"/>
      <w:divBdr>
        <w:top w:val="none" w:sz="0" w:space="0" w:color="auto"/>
        <w:left w:val="none" w:sz="0" w:space="0" w:color="auto"/>
        <w:bottom w:val="none" w:sz="0" w:space="0" w:color="auto"/>
        <w:right w:val="none" w:sz="0" w:space="0" w:color="auto"/>
      </w:divBdr>
    </w:div>
    <w:div w:id="614557403">
      <w:bodyDiv w:val="1"/>
      <w:marLeft w:val="0"/>
      <w:marRight w:val="0"/>
      <w:marTop w:val="0"/>
      <w:marBottom w:val="0"/>
      <w:divBdr>
        <w:top w:val="none" w:sz="0" w:space="0" w:color="auto"/>
        <w:left w:val="none" w:sz="0" w:space="0" w:color="auto"/>
        <w:bottom w:val="none" w:sz="0" w:space="0" w:color="auto"/>
        <w:right w:val="none" w:sz="0" w:space="0" w:color="auto"/>
      </w:divBdr>
    </w:div>
    <w:div w:id="631524056">
      <w:bodyDiv w:val="1"/>
      <w:marLeft w:val="0"/>
      <w:marRight w:val="0"/>
      <w:marTop w:val="0"/>
      <w:marBottom w:val="0"/>
      <w:divBdr>
        <w:top w:val="none" w:sz="0" w:space="0" w:color="auto"/>
        <w:left w:val="none" w:sz="0" w:space="0" w:color="auto"/>
        <w:bottom w:val="none" w:sz="0" w:space="0" w:color="auto"/>
        <w:right w:val="none" w:sz="0" w:space="0" w:color="auto"/>
      </w:divBdr>
    </w:div>
    <w:div w:id="726953726">
      <w:bodyDiv w:val="1"/>
      <w:marLeft w:val="0"/>
      <w:marRight w:val="0"/>
      <w:marTop w:val="0"/>
      <w:marBottom w:val="0"/>
      <w:divBdr>
        <w:top w:val="none" w:sz="0" w:space="0" w:color="auto"/>
        <w:left w:val="none" w:sz="0" w:space="0" w:color="auto"/>
        <w:bottom w:val="none" w:sz="0" w:space="0" w:color="auto"/>
        <w:right w:val="none" w:sz="0" w:space="0" w:color="auto"/>
      </w:divBdr>
      <w:divsChild>
        <w:div w:id="621111504">
          <w:marLeft w:val="1200"/>
          <w:marRight w:val="0"/>
          <w:marTop w:val="0"/>
          <w:marBottom w:val="0"/>
          <w:divBdr>
            <w:top w:val="none" w:sz="0" w:space="0" w:color="auto"/>
            <w:left w:val="none" w:sz="0" w:space="0" w:color="auto"/>
            <w:bottom w:val="none" w:sz="0" w:space="0" w:color="auto"/>
            <w:right w:val="none" w:sz="0" w:space="0" w:color="auto"/>
          </w:divBdr>
        </w:div>
      </w:divsChild>
    </w:div>
    <w:div w:id="818494590">
      <w:bodyDiv w:val="1"/>
      <w:marLeft w:val="0"/>
      <w:marRight w:val="0"/>
      <w:marTop w:val="0"/>
      <w:marBottom w:val="0"/>
      <w:divBdr>
        <w:top w:val="none" w:sz="0" w:space="0" w:color="auto"/>
        <w:left w:val="none" w:sz="0" w:space="0" w:color="auto"/>
        <w:bottom w:val="none" w:sz="0" w:space="0" w:color="auto"/>
        <w:right w:val="none" w:sz="0" w:space="0" w:color="auto"/>
      </w:divBdr>
    </w:div>
    <w:div w:id="929582260">
      <w:bodyDiv w:val="1"/>
      <w:marLeft w:val="0"/>
      <w:marRight w:val="0"/>
      <w:marTop w:val="0"/>
      <w:marBottom w:val="0"/>
      <w:divBdr>
        <w:top w:val="none" w:sz="0" w:space="0" w:color="auto"/>
        <w:left w:val="none" w:sz="0" w:space="0" w:color="auto"/>
        <w:bottom w:val="none" w:sz="0" w:space="0" w:color="auto"/>
        <w:right w:val="none" w:sz="0" w:space="0" w:color="auto"/>
      </w:divBdr>
    </w:div>
    <w:div w:id="1065372339">
      <w:bodyDiv w:val="1"/>
      <w:marLeft w:val="0"/>
      <w:marRight w:val="0"/>
      <w:marTop w:val="0"/>
      <w:marBottom w:val="0"/>
      <w:divBdr>
        <w:top w:val="none" w:sz="0" w:space="0" w:color="auto"/>
        <w:left w:val="none" w:sz="0" w:space="0" w:color="auto"/>
        <w:bottom w:val="none" w:sz="0" w:space="0" w:color="auto"/>
        <w:right w:val="none" w:sz="0" w:space="0" w:color="auto"/>
      </w:divBdr>
    </w:div>
    <w:div w:id="1074277191">
      <w:bodyDiv w:val="1"/>
      <w:marLeft w:val="0"/>
      <w:marRight w:val="0"/>
      <w:marTop w:val="0"/>
      <w:marBottom w:val="0"/>
      <w:divBdr>
        <w:top w:val="none" w:sz="0" w:space="0" w:color="auto"/>
        <w:left w:val="none" w:sz="0" w:space="0" w:color="auto"/>
        <w:bottom w:val="none" w:sz="0" w:space="0" w:color="auto"/>
        <w:right w:val="none" w:sz="0" w:space="0" w:color="auto"/>
      </w:divBdr>
    </w:div>
    <w:div w:id="1076130425">
      <w:bodyDiv w:val="1"/>
      <w:marLeft w:val="0"/>
      <w:marRight w:val="0"/>
      <w:marTop w:val="0"/>
      <w:marBottom w:val="0"/>
      <w:divBdr>
        <w:top w:val="none" w:sz="0" w:space="0" w:color="auto"/>
        <w:left w:val="none" w:sz="0" w:space="0" w:color="auto"/>
        <w:bottom w:val="none" w:sz="0" w:space="0" w:color="auto"/>
        <w:right w:val="none" w:sz="0" w:space="0" w:color="auto"/>
      </w:divBdr>
      <w:divsChild>
        <w:div w:id="1083600612">
          <w:marLeft w:val="0"/>
          <w:marRight w:val="0"/>
          <w:marTop w:val="0"/>
          <w:marBottom w:val="0"/>
          <w:divBdr>
            <w:top w:val="none" w:sz="0" w:space="0" w:color="auto"/>
            <w:left w:val="none" w:sz="0" w:space="0" w:color="auto"/>
            <w:bottom w:val="none" w:sz="0" w:space="0" w:color="auto"/>
            <w:right w:val="none" w:sz="0" w:space="0" w:color="auto"/>
          </w:divBdr>
          <w:divsChild>
            <w:div w:id="137383649">
              <w:marLeft w:val="0"/>
              <w:marRight w:val="0"/>
              <w:marTop w:val="0"/>
              <w:marBottom w:val="0"/>
              <w:divBdr>
                <w:top w:val="none" w:sz="0" w:space="0" w:color="auto"/>
                <w:left w:val="none" w:sz="0" w:space="0" w:color="auto"/>
                <w:bottom w:val="none" w:sz="0" w:space="0" w:color="auto"/>
                <w:right w:val="none" w:sz="0" w:space="0" w:color="auto"/>
              </w:divBdr>
            </w:div>
            <w:div w:id="185288511">
              <w:marLeft w:val="0"/>
              <w:marRight w:val="0"/>
              <w:marTop w:val="0"/>
              <w:marBottom w:val="0"/>
              <w:divBdr>
                <w:top w:val="none" w:sz="0" w:space="0" w:color="auto"/>
                <w:left w:val="none" w:sz="0" w:space="0" w:color="auto"/>
                <w:bottom w:val="none" w:sz="0" w:space="0" w:color="auto"/>
                <w:right w:val="none" w:sz="0" w:space="0" w:color="auto"/>
              </w:divBdr>
            </w:div>
            <w:div w:id="669674845">
              <w:marLeft w:val="0"/>
              <w:marRight w:val="0"/>
              <w:marTop w:val="0"/>
              <w:marBottom w:val="0"/>
              <w:divBdr>
                <w:top w:val="none" w:sz="0" w:space="0" w:color="auto"/>
                <w:left w:val="none" w:sz="0" w:space="0" w:color="auto"/>
                <w:bottom w:val="none" w:sz="0" w:space="0" w:color="auto"/>
                <w:right w:val="none" w:sz="0" w:space="0" w:color="auto"/>
              </w:divBdr>
            </w:div>
            <w:div w:id="707727159">
              <w:marLeft w:val="0"/>
              <w:marRight w:val="0"/>
              <w:marTop w:val="0"/>
              <w:marBottom w:val="0"/>
              <w:divBdr>
                <w:top w:val="none" w:sz="0" w:space="0" w:color="auto"/>
                <w:left w:val="none" w:sz="0" w:space="0" w:color="auto"/>
                <w:bottom w:val="none" w:sz="0" w:space="0" w:color="auto"/>
                <w:right w:val="none" w:sz="0" w:space="0" w:color="auto"/>
              </w:divBdr>
            </w:div>
            <w:div w:id="816843261">
              <w:marLeft w:val="0"/>
              <w:marRight w:val="0"/>
              <w:marTop w:val="0"/>
              <w:marBottom w:val="0"/>
              <w:divBdr>
                <w:top w:val="none" w:sz="0" w:space="0" w:color="auto"/>
                <w:left w:val="none" w:sz="0" w:space="0" w:color="auto"/>
                <w:bottom w:val="none" w:sz="0" w:space="0" w:color="auto"/>
                <w:right w:val="none" w:sz="0" w:space="0" w:color="auto"/>
              </w:divBdr>
            </w:div>
            <w:div w:id="865093326">
              <w:marLeft w:val="0"/>
              <w:marRight w:val="0"/>
              <w:marTop w:val="0"/>
              <w:marBottom w:val="0"/>
              <w:divBdr>
                <w:top w:val="none" w:sz="0" w:space="0" w:color="auto"/>
                <w:left w:val="none" w:sz="0" w:space="0" w:color="auto"/>
                <w:bottom w:val="none" w:sz="0" w:space="0" w:color="auto"/>
                <w:right w:val="none" w:sz="0" w:space="0" w:color="auto"/>
              </w:divBdr>
            </w:div>
            <w:div w:id="1280919377">
              <w:marLeft w:val="0"/>
              <w:marRight w:val="0"/>
              <w:marTop w:val="0"/>
              <w:marBottom w:val="0"/>
              <w:divBdr>
                <w:top w:val="none" w:sz="0" w:space="0" w:color="auto"/>
                <w:left w:val="none" w:sz="0" w:space="0" w:color="auto"/>
                <w:bottom w:val="none" w:sz="0" w:space="0" w:color="auto"/>
                <w:right w:val="none" w:sz="0" w:space="0" w:color="auto"/>
              </w:divBdr>
            </w:div>
            <w:div w:id="1389261182">
              <w:marLeft w:val="0"/>
              <w:marRight w:val="0"/>
              <w:marTop w:val="0"/>
              <w:marBottom w:val="0"/>
              <w:divBdr>
                <w:top w:val="none" w:sz="0" w:space="0" w:color="auto"/>
                <w:left w:val="none" w:sz="0" w:space="0" w:color="auto"/>
                <w:bottom w:val="none" w:sz="0" w:space="0" w:color="auto"/>
                <w:right w:val="none" w:sz="0" w:space="0" w:color="auto"/>
              </w:divBdr>
            </w:div>
            <w:div w:id="1489438924">
              <w:marLeft w:val="0"/>
              <w:marRight w:val="0"/>
              <w:marTop w:val="0"/>
              <w:marBottom w:val="0"/>
              <w:divBdr>
                <w:top w:val="none" w:sz="0" w:space="0" w:color="auto"/>
                <w:left w:val="none" w:sz="0" w:space="0" w:color="auto"/>
                <w:bottom w:val="none" w:sz="0" w:space="0" w:color="auto"/>
                <w:right w:val="none" w:sz="0" w:space="0" w:color="auto"/>
              </w:divBdr>
            </w:div>
            <w:div w:id="1667442030">
              <w:marLeft w:val="0"/>
              <w:marRight w:val="0"/>
              <w:marTop w:val="0"/>
              <w:marBottom w:val="0"/>
              <w:divBdr>
                <w:top w:val="none" w:sz="0" w:space="0" w:color="auto"/>
                <w:left w:val="none" w:sz="0" w:space="0" w:color="auto"/>
                <w:bottom w:val="none" w:sz="0" w:space="0" w:color="auto"/>
                <w:right w:val="none" w:sz="0" w:space="0" w:color="auto"/>
              </w:divBdr>
            </w:div>
            <w:div w:id="1678772201">
              <w:marLeft w:val="0"/>
              <w:marRight w:val="0"/>
              <w:marTop w:val="0"/>
              <w:marBottom w:val="0"/>
              <w:divBdr>
                <w:top w:val="none" w:sz="0" w:space="0" w:color="auto"/>
                <w:left w:val="none" w:sz="0" w:space="0" w:color="auto"/>
                <w:bottom w:val="none" w:sz="0" w:space="0" w:color="auto"/>
                <w:right w:val="none" w:sz="0" w:space="0" w:color="auto"/>
              </w:divBdr>
            </w:div>
            <w:div w:id="1704133084">
              <w:marLeft w:val="0"/>
              <w:marRight w:val="0"/>
              <w:marTop w:val="0"/>
              <w:marBottom w:val="0"/>
              <w:divBdr>
                <w:top w:val="none" w:sz="0" w:space="0" w:color="auto"/>
                <w:left w:val="none" w:sz="0" w:space="0" w:color="auto"/>
                <w:bottom w:val="none" w:sz="0" w:space="0" w:color="auto"/>
                <w:right w:val="none" w:sz="0" w:space="0" w:color="auto"/>
              </w:divBdr>
            </w:div>
            <w:div w:id="1758087549">
              <w:marLeft w:val="0"/>
              <w:marRight w:val="0"/>
              <w:marTop w:val="0"/>
              <w:marBottom w:val="0"/>
              <w:divBdr>
                <w:top w:val="none" w:sz="0" w:space="0" w:color="auto"/>
                <w:left w:val="none" w:sz="0" w:space="0" w:color="auto"/>
                <w:bottom w:val="none" w:sz="0" w:space="0" w:color="auto"/>
                <w:right w:val="none" w:sz="0" w:space="0" w:color="auto"/>
              </w:divBdr>
            </w:div>
            <w:div w:id="1779981057">
              <w:marLeft w:val="0"/>
              <w:marRight w:val="0"/>
              <w:marTop w:val="0"/>
              <w:marBottom w:val="0"/>
              <w:divBdr>
                <w:top w:val="none" w:sz="0" w:space="0" w:color="auto"/>
                <w:left w:val="none" w:sz="0" w:space="0" w:color="auto"/>
                <w:bottom w:val="none" w:sz="0" w:space="0" w:color="auto"/>
                <w:right w:val="none" w:sz="0" w:space="0" w:color="auto"/>
              </w:divBdr>
            </w:div>
            <w:div w:id="1798790178">
              <w:marLeft w:val="0"/>
              <w:marRight w:val="0"/>
              <w:marTop w:val="0"/>
              <w:marBottom w:val="0"/>
              <w:divBdr>
                <w:top w:val="none" w:sz="0" w:space="0" w:color="auto"/>
                <w:left w:val="none" w:sz="0" w:space="0" w:color="auto"/>
                <w:bottom w:val="none" w:sz="0" w:space="0" w:color="auto"/>
                <w:right w:val="none" w:sz="0" w:space="0" w:color="auto"/>
              </w:divBdr>
            </w:div>
            <w:div w:id="1845196063">
              <w:marLeft w:val="0"/>
              <w:marRight w:val="0"/>
              <w:marTop w:val="0"/>
              <w:marBottom w:val="0"/>
              <w:divBdr>
                <w:top w:val="none" w:sz="0" w:space="0" w:color="auto"/>
                <w:left w:val="none" w:sz="0" w:space="0" w:color="auto"/>
                <w:bottom w:val="none" w:sz="0" w:space="0" w:color="auto"/>
                <w:right w:val="none" w:sz="0" w:space="0" w:color="auto"/>
              </w:divBdr>
            </w:div>
            <w:div w:id="2017073687">
              <w:marLeft w:val="0"/>
              <w:marRight w:val="0"/>
              <w:marTop w:val="0"/>
              <w:marBottom w:val="0"/>
              <w:divBdr>
                <w:top w:val="none" w:sz="0" w:space="0" w:color="auto"/>
                <w:left w:val="none" w:sz="0" w:space="0" w:color="auto"/>
                <w:bottom w:val="none" w:sz="0" w:space="0" w:color="auto"/>
                <w:right w:val="none" w:sz="0" w:space="0" w:color="auto"/>
              </w:divBdr>
            </w:div>
            <w:div w:id="20697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985">
      <w:bodyDiv w:val="1"/>
      <w:marLeft w:val="0"/>
      <w:marRight w:val="0"/>
      <w:marTop w:val="0"/>
      <w:marBottom w:val="0"/>
      <w:divBdr>
        <w:top w:val="none" w:sz="0" w:space="0" w:color="auto"/>
        <w:left w:val="none" w:sz="0" w:space="0" w:color="auto"/>
        <w:bottom w:val="none" w:sz="0" w:space="0" w:color="auto"/>
        <w:right w:val="none" w:sz="0" w:space="0" w:color="auto"/>
      </w:divBdr>
      <w:divsChild>
        <w:div w:id="1166750495">
          <w:marLeft w:val="0"/>
          <w:marRight w:val="0"/>
          <w:marTop w:val="0"/>
          <w:marBottom w:val="0"/>
          <w:divBdr>
            <w:top w:val="none" w:sz="0" w:space="0" w:color="auto"/>
            <w:left w:val="none" w:sz="0" w:space="0" w:color="auto"/>
            <w:bottom w:val="none" w:sz="0" w:space="0" w:color="auto"/>
            <w:right w:val="none" w:sz="0" w:space="0" w:color="auto"/>
          </w:divBdr>
          <w:divsChild>
            <w:div w:id="1794207767">
              <w:marLeft w:val="0"/>
              <w:marRight w:val="0"/>
              <w:marTop w:val="0"/>
              <w:marBottom w:val="0"/>
              <w:divBdr>
                <w:top w:val="none" w:sz="0" w:space="0" w:color="auto"/>
                <w:left w:val="none" w:sz="0" w:space="0" w:color="auto"/>
                <w:bottom w:val="none" w:sz="0" w:space="0" w:color="auto"/>
                <w:right w:val="none" w:sz="0" w:space="0" w:color="auto"/>
              </w:divBdr>
              <w:divsChild>
                <w:div w:id="2057967902">
                  <w:marLeft w:val="0"/>
                  <w:marRight w:val="0"/>
                  <w:marTop w:val="0"/>
                  <w:marBottom w:val="0"/>
                  <w:divBdr>
                    <w:top w:val="none" w:sz="0" w:space="0" w:color="auto"/>
                    <w:left w:val="none" w:sz="0" w:space="0" w:color="auto"/>
                    <w:bottom w:val="none" w:sz="0" w:space="0" w:color="auto"/>
                    <w:right w:val="none" w:sz="0" w:space="0" w:color="auto"/>
                  </w:divBdr>
                  <w:divsChild>
                    <w:div w:id="1370490747">
                      <w:marLeft w:val="0"/>
                      <w:marRight w:val="0"/>
                      <w:marTop w:val="0"/>
                      <w:marBottom w:val="0"/>
                      <w:divBdr>
                        <w:top w:val="none" w:sz="0" w:space="0" w:color="auto"/>
                        <w:left w:val="none" w:sz="0" w:space="0" w:color="auto"/>
                        <w:bottom w:val="none" w:sz="0" w:space="0" w:color="auto"/>
                        <w:right w:val="none" w:sz="0" w:space="0" w:color="auto"/>
                      </w:divBdr>
                    </w:div>
                  </w:divsChild>
                </w:div>
                <w:div w:id="6378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952">
      <w:bodyDiv w:val="1"/>
      <w:marLeft w:val="0"/>
      <w:marRight w:val="0"/>
      <w:marTop w:val="0"/>
      <w:marBottom w:val="0"/>
      <w:divBdr>
        <w:top w:val="none" w:sz="0" w:space="0" w:color="auto"/>
        <w:left w:val="none" w:sz="0" w:space="0" w:color="auto"/>
        <w:bottom w:val="none" w:sz="0" w:space="0" w:color="auto"/>
        <w:right w:val="none" w:sz="0" w:space="0" w:color="auto"/>
      </w:divBdr>
    </w:div>
    <w:div w:id="1326518941">
      <w:bodyDiv w:val="1"/>
      <w:marLeft w:val="0"/>
      <w:marRight w:val="0"/>
      <w:marTop w:val="0"/>
      <w:marBottom w:val="0"/>
      <w:divBdr>
        <w:top w:val="none" w:sz="0" w:space="0" w:color="auto"/>
        <w:left w:val="none" w:sz="0" w:space="0" w:color="auto"/>
        <w:bottom w:val="none" w:sz="0" w:space="0" w:color="auto"/>
        <w:right w:val="none" w:sz="0" w:space="0" w:color="auto"/>
      </w:divBdr>
    </w:div>
    <w:div w:id="1447192675">
      <w:bodyDiv w:val="1"/>
      <w:marLeft w:val="0"/>
      <w:marRight w:val="0"/>
      <w:marTop w:val="0"/>
      <w:marBottom w:val="0"/>
      <w:divBdr>
        <w:top w:val="none" w:sz="0" w:space="0" w:color="auto"/>
        <w:left w:val="none" w:sz="0" w:space="0" w:color="auto"/>
        <w:bottom w:val="none" w:sz="0" w:space="0" w:color="auto"/>
        <w:right w:val="none" w:sz="0" w:space="0" w:color="auto"/>
      </w:divBdr>
      <w:divsChild>
        <w:div w:id="1146125597">
          <w:marLeft w:val="0"/>
          <w:marRight w:val="0"/>
          <w:marTop w:val="0"/>
          <w:marBottom w:val="0"/>
          <w:divBdr>
            <w:top w:val="none" w:sz="0" w:space="0" w:color="auto"/>
            <w:left w:val="none" w:sz="0" w:space="0" w:color="auto"/>
            <w:bottom w:val="none" w:sz="0" w:space="0" w:color="auto"/>
            <w:right w:val="none" w:sz="0" w:space="0" w:color="auto"/>
          </w:divBdr>
          <w:divsChild>
            <w:div w:id="1531869388">
              <w:marLeft w:val="0"/>
              <w:marRight w:val="0"/>
              <w:marTop w:val="0"/>
              <w:marBottom w:val="0"/>
              <w:divBdr>
                <w:top w:val="none" w:sz="0" w:space="0" w:color="auto"/>
                <w:left w:val="none" w:sz="0" w:space="0" w:color="auto"/>
                <w:bottom w:val="none" w:sz="0" w:space="0" w:color="auto"/>
                <w:right w:val="none" w:sz="0" w:space="0" w:color="auto"/>
              </w:divBdr>
            </w:div>
          </w:divsChild>
        </w:div>
        <w:div w:id="1601453443">
          <w:marLeft w:val="0"/>
          <w:marRight w:val="0"/>
          <w:marTop w:val="0"/>
          <w:marBottom w:val="0"/>
          <w:divBdr>
            <w:top w:val="none" w:sz="0" w:space="0" w:color="auto"/>
            <w:left w:val="none" w:sz="0" w:space="0" w:color="auto"/>
            <w:bottom w:val="none" w:sz="0" w:space="0" w:color="auto"/>
            <w:right w:val="none" w:sz="0" w:space="0" w:color="auto"/>
          </w:divBdr>
        </w:div>
      </w:divsChild>
    </w:div>
    <w:div w:id="1495872836">
      <w:bodyDiv w:val="1"/>
      <w:marLeft w:val="0"/>
      <w:marRight w:val="0"/>
      <w:marTop w:val="0"/>
      <w:marBottom w:val="0"/>
      <w:divBdr>
        <w:top w:val="none" w:sz="0" w:space="0" w:color="auto"/>
        <w:left w:val="none" w:sz="0" w:space="0" w:color="auto"/>
        <w:bottom w:val="none" w:sz="0" w:space="0" w:color="auto"/>
        <w:right w:val="none" w:sz="0" w:space="0" w:color="auto"/>
      </w:divBdr>
    </w:div>
    <w:div w:id="1511488785">
      <w:bodyDiv w:val="1"/>
      <w:marLeft w:val="0"/>
      <w:marRight w:val="0"/>
      <w:marTop w:val="0"/>
      <w:marBottom w:val="0"/>
      <w:divBdr>
        <w:top w:val="none" w:sz="0" w:space="0" w:color="auto"/>
        <w:left w:val="none" w:sz="0" w:space="0" w:color="auto"/>
        <w:bottom w:val="none" w:sz="0" w:space="0" w:color="auto"/>
        <w:right w:val="none" w:sz="0" w:space="0" w:color="auto"/>
      </w:divBdr>
      <w:divsChild>
        <w:div w:id="143933902">
          <w:marLeft w:val="0"/>
          <w:marRight w:val="0"/>
          <w:marTop w:val="0"/>
          <w:marBottom w:val="0"/>
          <w:divBdr>
            <w:top w:val="none" w:sz="0" w:space="0" w:color="auto"/>
            <w:left w:val="none" w:sz="0" w:space="0" w:color="auto"/>
            <w:bottom w:val="none" w:sz="0" w:space="0" w:color="auto"/>
            <w:right w:val="none" w:sz="0" w:space="0" w:color="auto"/>
          </w:divBdr>
          <w:divsChild>
            <w:div w:id="760033714">
              <w:marLeft w:val="0"/>
              <w:marRight w:val="0"/>
              <w:marTop w:val="0"/>
              <w:marBottom w:val="0"/>
              <w:divBdr>
                <w:top w:val="none" w:sz="0" w:space="0" w:color="auto"/>
                <w:left w:val="none" w:sz="0" w:space="0" w:color="auto"/>
                <w:bottom w:val="none" w:sz="0" w:space="0" w:color="auto"/>
                <w:right w:val="none" w:sz="0" w:space="0" w:color="auto"/>
              </w:divBdr>
              <w:divsChild>
                <w:div w:id="74785442">
                  <w:marLeft w:val="0"/>
                  <w:marRight w:val="0"/>
                  <w:marTop w:val="0"/>
                  <w:marBottom w:val="0"/>
                  <w:divBdr>
                    <w:top w:val="none" w:sz="0" w:space="0" w:color="auto"/>
                    <w:left w:val="none" w:sz="0" w:space="0" w:color="auto"/>
                    <w:bottom w:val="none" w:sz="0" w:space="0" w:color="auto"/>
                    <w:right w:val="none" w:sz="0" w:space="0" w:color="auto"/>
                  </w:divBdr>
                  <w:divsChild>
                    <w:div w:id="1748066941">
                      <w:marLeft w:val="0"/>
                      <w:marRight w:val="0"/>
                      <w:marTop w:val="0"/>
                      <w:marBottom w:val="0"/>
                      <w:divBdr>
                        <w:top w:val="none" w:sz="0" w:space="0" w:color="auto"/>
                        <w:left w:val="none" w:sz="0" w:space="0" w:color="auto"/>
                        <w:bottom w:val="none" w:sz="0" w:space="0" w:color="auto"/>
                        <w:right w:val="none" w:sz="0" w:space="0" w:color="auto"/>
                      </w:divBdr>
                      <w:divsChild>
                        <w:div w:id="613026889">
                          <w:marLeft w:val="0"/>
                          <w:marRight w:val="0"/>
                          <w:marTop w:val="0"/>
                          <w:marBottom w:val="0"/>
                          <w:divBdr>
                            <w:top w:val="none" w:sz="0" w:space="0" w:color="auto"/>
                            <w:left w:val="none" w:sz="0" w:space="0" w:color="auto"/>
                            <w:bottom w:val="none" w:sz="0" w:space="0" w:color="auto"/>
                            <w:right w:val="none" w:sz="0" w:space="0" w:color="auto"/>
                          </w:divBdr>
                          <w:divsChild>
                            <w:div w:id="797719402">
                              <w:marLeft w:val="0"/>
                              <w:marRight w:val="0"/>
                              <w:marTop w:val="0"/>
                              <w:marBottom w:val="0"/>
                              <w:divBdr>
                                <w:top w:val="none" w:sz="0" w:space="0" w:color="auto"/>
                                <w:left w:val="none" w:sz="0" w:space="0" w:color="auto"/>
                                <w:bottom w:val="none" w:sz="0" w:space="0" w:color="auto"/>
                                <w:right w:val="none" w:sz="0" w:space="0" w:color="auto"/>
                              </w:divBdr>
                              <w:divsChild>
                                <w:div w:id="65498237">
                                  <w:marLeft w:val="0"/>
                                  <w:marRight w:val="0"/>
                                  <w:marTop w:val="0"/>
                                  <w:marBottom w:val="0"/>
                                  <w:divBdr>
                                    <w:top w:val="none" w:sz="0" w:space="0" w:color="auto"/>
                                    <w:left w:val="none" w:sz="0" w:space="0" w:color="auto"/>
                                    <w:bottom w:val="none" w:sz="0" w:space="0" w:color="auto"/>
                                    <w:right w:val="none" w:sz="0" w:space="0" w:color="auto"/>
                                  </w:divBdr>
                                  <w:divsChild>
                                    <w:div w:id="154731157">
                                      <w:marLeft w:val="0"/>
                                      <w:marRight w:val="0"/>
                                      <w:marTop w:val="0"/>
                                      <w:marBottom w:val="0"/>
                                      <w:divBdr>
                                        <w:top w:val="none" w:sz="0" w:space="0" w:color="auto"/>
                                        <w:left w:val="none" w:sz="0" w:space="0" w:color="auto"/>
                                        <w:bottom w:val="none" w:sz="0" w:space="0" w:color="auto"/>
                                        <w:right w:val="none" w:sz="0" w:space="0" w:color="auto"/>
                                      </w:divBdr>
                                    </w:div>
                                    <w:div w:id="182282417">
                                      <w:marLeft w:val="0"/>
                                      <w:marRight w:val="0"/>
                                      <w:marTop w:val="0"/>
                                      <w:marBottom w:val="0"/>
                                      <w:divBdr>
                                        <w:top w:val="none" w:sz="0" w:space="0" w:color="auto"/>
                                        <w:left w:val="none" w:sz="0" w:space="0" w:color="auto"/>
                                        <w:bottom w:val="none" w:sz="0" w:space="0" w:color="auto"/>
                                        <w:right w:val="none" w:sz="0" w:space="0" w:color="auto"/>
                                      </w:divBdr>
                                    </w:div>
                                    <w:div w:id="342250020">
                                      <w:marLeft w:val="0"/>
                                      <w:marRight w:val="0"/>
                                      <w:marTop w:val="0"/>
                                      <w:marBottom w:val="0"/>
                                      <w:divBdr>
                                        <w:top w:val="none" w:sz="0" w:space="0" w:color="auto"/>
                                        <w:left w:val="none" w:sz="0" w:space="0" w:color="auto"/>
                                        <w:bottom w:val="none" w:sz="0" w:space="0" w:color="auto"/>
                                        <w:right w:val="none" w:sz="0" w:space="0" w:color="auto"/>
                                      </w:divBdr>
                                    </w:div>
                                    <w:div w:id="345178392">
                                      <w:marLeft w:val="0"/>
                                      <w:marRight w:val="0"/>
                                      <w:marTop w:val="0"/>
                                      <w:marBottom w:val="0"/>
                                      <w:divBdr>
                                        <w:top w:val="none" w:sz="0" w:space="0" w:color="auto"/>
                                        <w:left w:val="none" w:sz="0" w:space="0" w:color="auto"/>
                                        <w:bottom w:val="none" w:sz="0" w:space="0" w:color="auto"/>
                                        <w:right w:val="none" w:sz="0" w:space="0" w:color="auto"/>
                                      </w:divBdr>
                                    </w:div>
                                    <w:div w:id="728501042">
                                      <w:marLeft w:val="0"/>
                                      <w:marRight w:val="0"/>
                                      <w:marTop w:val="0"/>
                                      <w:marBottom w:val="0"/>
                                      <w:divBdr>
                                        <w:top w:val="none" w:sz="0" w:space="0" w:color="auto"/>
                                        <w:left w:val="none" w:sz="0" w:space="0" w:color="auto"/>
                                        <w:bottom w:val="none" w:sz="0" w:space="0" w:color="auto"/>
                                        <w:right w:val="none" w:sz="0" w:space="0" w:color="auto"/>
                                      </w:divBdr>
                                    </w:div>
                                    <w:div w:id="935677733">
                                      <w:marLeft w:val="0"/>
                                      <w:marRight w:val="0"/>
                                      <w:marTop w:val="0"/>
                                      <w:marBottom w:val="0"/>
                                      <w:divBdr>
                                        <w:top w:val="none" w:sz="0" w:space="0" w:color="auto"/>
                                        <w:left w:val="none" w:sz="0" w:space="0" w:color="auto"/>
                                        <w:bottom w:val="none" w:sz="0" w:space="0" w:color="auto"/>
                                        <w:right w:val="none" w:sz="0" w:space="0" w:color="auto"/>
                                      </w:divBdr>
                                    </w:div>
                                    <w:div w:id="1422674920">
                                      <w:marLeft w:val="0"/>
                                      <w:marRight w:val="0"/>
                                      <w:marTop w:val="0"/>
                                      <w:marBottom w:val="0"/>
                                      <w:divBdr>
                                        <w:top w:val="none" w:sz="0" w:space="0" w:color="auto"/>
                                        <w:left w:val="none" w:sz="0" w:space="0" w:color="auto"/>
                                        <w:bottom w:val="none" w:sz="0" w:space="0" w:color="auto"/>
                                        <w:right w:val="none" w:sz="0" w:space="0" w:color="auto"/>
                                      </w:divBdr>
                                    </w:div>
                                    <w:div w:id="1440563218">
                                      <w:marLeft w:val="0"/>
                                      <w:marRight w:val="0"/>
                                      <w:marTop w:val="0"/>
                                      <w:marBottom w:val="0"/>
                                      <w:divBdr>
                                        <w:top w:val="none" w:sz="0" w:space="0" w:color="auto"/>
                                        <w:left w:val="none" w:sz="0" w:space="0" w:color="auto"/>
                                        <w:bottom w:val="none" w:sz="0" w:space="0" w:color="auto"/>
                                        <w:right w:val="none" w:sz="0" w:space="0" w:color="auto"/>
                                      </w:divBdr>
                                    </w:div>
                                    <w:div w:id="1645772182">
                                      <w:marLeft w:val="0"/>
                                      <w:marRight w:val="0"/>
                                      <w:marTop w:val="0"/>
                                      <w:marBottom w:val="0"/>
                                      <w:divBdr>
                                        <w:top w:val="none" w:sz="0" w:space="0" w:color="auto"/>
                                        <w:left w:val="none" w:sz="0" w:space="0" w:color="auto"/>
                                        <w:bottom w:val="none" w:sz="0" w:space="0" w:color="auto"/>
                                        <w:right w:val="none" w:sz="0" w:space="0" w:color="auto"/>
                                      </w:divBdr>
                                    </w:div>
                                    <w:div w:id="1868175852">
                                      <w:marLeft w:val="0"/>
                                      <w:marRight w:val="0"/>
                                      <w:marTop w:val="0"/>
                                      <w:marBottom w:val="0"/>
                                      <w:divBdr>
                                        <w:top w:val="none" w:sz="0" w:space="0" w:color="auto"/>
                                        <w:left w:val="none" w:sz="0" w:space="0" w:color="auto"/>
                                        <w:bottom w:val="none" w:sz="0" w:space="0" w:color="auto"/>
                                        <w:right w:val="none" w:sz="0" w:space="0" w:color="auto"/>
                                      </w:divBdr>
                                    </w:div>
                                    <w:div w:id="1871798871">
                                      <w:marLeft w:val="0"/>
                                      <w:marRight w:val="0"/>
                                      <w:marTop w:val="0"/>
                                      <w:marBottom w:val="0"/>
                                      <w:divBdr>
                                        <w:top w:val="none" w:sz="0" w:space="0" w:color="auto"/>
                                        <w:left w:val="none" w:sz="0" w:space="0" w:color="auto"/>
                                        <w:bottom w:val="none" w:sz="0" w:space="0" w:color="auto"/>
                                        <w:right w:val="none" w:sz="0" w:space="0" w:color="auto"/>
                                      </w:divBdr>
                                    </w:div>
                                    <w:div w:id="2091928177">
                                      <w:marLeft w:val="0"/>
                                      <w:marRight w:val="0"/>
                                      <w:marTop w:val="0"/>
                                      <w:marBottom w:val="0"/>
                                      <w:divBdr>
                                        <w:top w:val="none" w:sz="0" w:space="0" w:color="auto"/>
                                        <w:left w:val="none" w:sz="0" w:space="0" w:color="auto"/>
                                        <w:bottom w:val="none" w:sz="0" w:space="0" w:color="auto"/>
                                        <w:right w:val="none" w:sz="0" w:space="0" w:color="auto"/>
                                      </w:divBdr>
                                    </w:div>
                                    <w:div w:id="2146465086">
                                      <w:marLeft w:val="0"/>
                                      <w:marRight w:val="0"/>
                                      <w:marTop w:val="0"/>
                                      <w:marBottom w:val="0"/>
                                      <w:divBdr>
                                        <w:top w:val="none" w:sz="0" w:space="0" w:color="auto"/>
                                        <w:left w:val="none" w:sz="0" w:space="0" w:color="auto"/>
                                        <w:bottom w:val="none" w:sz="0" w:space="0" w:color="auto"/>
                                        <w:right w:val="none" w:sz="0" w:space="0" w:color="auto"/>
                                      </w:divBdr>
                                    </w:div>
                                  </w:divsChild>
                                </w:div>
                                <w:div w:id="1447700248">
                                  <w:marLeft w:val="0"/>
                                  <w:marRight w:val="0"/>
                                  <w:marTop w:val="0"/>
                                  <w:marBottom w:val="0"/>
                                  <w:divBdr>
                                    <w:top w:val="none" w:sz="0" w:space="0" w:color="auto"/>
                                    <w:left w:val="none" w:sz="0" w:space="0" w:color="auto"/>
                                    <w:bottom w:val="none" w:sz="0" w:space="0" w:color="auto"/>
                                    <w:right w:val="none" w:sz="0" w:space="0" w:color="auto"/>
                                  </w:divBdr>
                                  <w:divsChild>
                                    <w:div w:id="9725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242">
                              <w:marLeft w:val="0"/>
                              <w:marRight w:val="0"/>
                              <w:marTop w:val="0"/>
                              <w:marBottom w:val="0"/>
                              <w:divBdr>
                                <w:top w:val="none" w:sz="0" w:space="0" w:color="auto"/>
                                <w:left w:val="none" w:sz="0" w:space="0" w:color="auto"/>
                                <w:bottom w:val="none" w:sz="0" w:space="0" w:color="auto"/>
                                <w:right w:val="none" w:sz="0" w:space="0" w:color="auto"/>
                              </w:divBdr>
                            </w:div>
                            <w:div w:id="1048335861">
                              <w:marLeft w:val="0"/>
                              <w:marRight w:val="0"/>
                              <w:marTop w:val="0"/>
                              <w:marBottom w:val="0"/>
                              <w:divBdr>
                                <w:top w:val="none" w:sz="0" w:space="0" w:color="auto"/>
                                <w:left w:val="none" w:sz="0" w:space="0" w:color="auto"/>
                                <w:bottom w:val="none" w:sz="0" w:space="0" w:color="auto"/>
                                <w:right w:val="none" w:sz="0" w:space="0" w:color="auto"/>
                              </w:divBdr>
                            </w:div>
                            <w:div w:id="17584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2377">
          <w:marLeft w:val="0"/>
          <w:marRight w:val="0"/>
          <w:marTop w:val="0"/>
          <w:marBottom w:val="0"/>
          <w:divBdr>
            <w:top w:val="none" w:sz="0" w:space="0" w:color="auto"/>
            <w:left w:val="none" w:sz="0" w:space="0" w:color="auto"/>
            <w:bottom w:val="none" w:sz="0" w:space="0" w:color="auto"/>
            <w:right w:val="none" w:sz="0" w:space="0" w:color="auto"/>
          </w:divBdr>
          <w:divsChild>
            <w:div w:id="96759627">
              <w:marLeft w:val="0"/>
              <w:marRight w:val="0"/>
              <w:marTop w:val="0"/>
              <w:marBottom w:val="0"/>
              <w:divBdr>
                <w:top w:val="none" w:sz="0" w:space="0" w:color="auto"/>
                <w:left w:val="none" w:sz="0" w:space="0" w:color="auto"/>
                <w:bottom w:val="none" w:sz="0" w:space="0" w:color="auto"/>
                <w:right w:val="none" w:sz="0" w:space="0" w:color="auto"/>
              </w:divBdr>
              <w:divsChild>
                <w:div w:id="1048337511">
                  <w:marLeft w:val="0"/>
                  <w:marRight w:val="0"/>
                  <w:marTop w:val="0"/>
                  <w:marBottom w:val="0"/>
                  <w:divBdr>
                    <w:top w:val="none" w:sz="0" w:space="0" w:color="auto"/>
                    <w:left w:val="none" w:sz="0" w:space="0" w:color="auto"/>
                    <w:bottom w:val="none" w:sz="0" w:space="0" w:color="auto"/>
                    <w:right w:val="none" w:sz="0" w:space="0" w:color="auto"/>
                  </w:divBdr>
                </w:div>
              </w:divsChild>
            </w:div>
            <w:div w:id="1415132062">
              <w:marLeft w:val="0"/>
              <w:marRight w:val="0"/>
              <w:marTop w:val="0"/>
              <w:marBottom w:val="0"/>
              <w:divBdr>
                <w:top w:val="none" w:sz="0" w:space="0" w:color="auto"/>
                <w:left w:val="none" w:sz="0" w:space="0" w:color="auto"/>
                <w:bottom w:val="none" w:sz="0" w:space="0" w:color="auto"/>
                <w:right w:val="none" w:sz="0" w:space="0" w:color="auto"/>
              </w:divBdr>
              <w:divsChild>
                <w:div w:id="18983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8644">
          <w:marLeft w:val="0"/>
          <w:marRight w:val="0"/>
          <w:marTop w:val="0"/>
          <w:marBottom w:val="0"/>
          <w:divBdr>
            <w:top w:val="none" w:sz="0" w:space="0" w:color="auto"/>
            <w:left w:val="none" w:sz="0" w:space="0" w:color="auto"/>
            <w:bottom w:val="none" w:sz="0" w:space="0" w:color="auto"/>
            <w:right w:val="none" w:sz="0" w:space="0" w:color="auto"/>
          </w:divBdr>
          <w:divsChild>
            <w:div w:id="313803465">
              <w:marLeft w:val="0"/>
              <w:marRight w:val="0"/>
              <w:marTop w:val="0"/>
              <w:marBottom w:val="0"/>
              <w:divBdr>
                <w:top w:val="none" w:sz="0" w:space="0" w:color="auto"/>
                <w:left w:val="none" w:sz="0" w:space="0" w:color="auto"/>
                <w:bottom w:val="none" w:sz="0" w:space="0" w:color="auto"/>
                <w:right w:val="none" w:sz="0" w:space="0" w:color="auto"/>
              </w:divBdr>
            </w:div>
            <w:div w:id="644315090">
              <w:marLeft w:val="0"/>
              <w:marRight w:val="0"/>
              <w:marTop w:val="0"/>
              <w:marBottom w:val="0"/>
              <w:divBdr>
                <w:top w:val="none" w:sz="0" w:space="0" w:color="auto"/>
                <w:left w:val="none" w:sz="0" w:space="0" w:color="auto"/>
                <w:bottom w:val="none" w:sz="0" w:space="0" w:color="auto"/>
                <w:right w:val="none" w:sz="0" w:space="0" w:color="auto"/>
              </w:divBdr>
            </w:div>
            <w:div w:id="15298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1405">
      <w:bodyDiv w:val="1"/>
      <w:marLeft w:val="0"/>
      <w:marRight w:val="0"/>
      <w:marTop w:val="0"/>
      <w:marBottom w:val="0"/>
      <w:divBdr>
        <w:top w:val="none" w:sz="0" w:space="0" w:color="auto"/>
        <w:left w:val="none" w:sz="0" w:space="0" w:color="auto"/>
        <w:bottom w:val="none" w:sz="0" w:space="0" w:color="auto"/>
        <w:right w:val="none" w:sz="0" w:space="0" w:color="auto"/>
      </w:divBdr>
    </w:div>
    <w:div w:id="1716734950">
      <w:bodyDiv w:val="1"/>
      <w:marLeft w:val="0"/>
      <w:marRight w:val="0"/>
      <w:marTop w:val="0"/>
      <w:marBottom w:val="0"/>
      <w:divBdr>
        <w:top w:val="none" w:sz="0" w:space="0" w:color="auto"/>
        <w:left w:val="none" w:sz="0" w:space="0" w:color="auto"/>
        <w:bottom w:val="none" w:sz="0" w:space="0" w:color="auto"/>
        <w:right w:val="none" w:sz="0" w:space="0" w:color="auto"/>
      </w:divBdr>
      <w:divsChild>
        <w:div w:id="1005596730">
          <w:marLeft w:val="0"/>
          <w:marRight w:val="0"/>
          <w:marTop w:val="0"/>
          <w:marBottom w:val="0"/>
          <w:divBdr>
            <w:top w:val="none" w:sz="0" w:space="0" w:color="auto"/>
            <w:left w:val="none" w:sz="0" w:space="0" w:color="auto"/>
            <w:bottom w:val="none" w:sz="0" w:space="0" w:color="auto"/>
            <w:right w:val="none" w:sz="0" w:space="0" w:color="auto"/>
          </w:divBdr>
        </w:div>
        <w:div w:id="1066296753">
          <w:marLeft w:val="0"/>
          <w:marRight w:val="0"/>
          <w:marTop w:val="0"/>
          <w:marBottom w:val="0"/>
          <w:divBdr>
            <w:top w:val="none" w:sz="0" w:space="0" w:color="auto"/>
            <w:left w:val="none" w:sz="0" w:space="0" w:color="auto"/>
            <w:bottom w:val="none" w:sz="0" w:space="0" w:color="auto"/>
            <w:right w:val="none" w:sz="0" w:space="0" w:color="auto"/>
          </w:divBdr>
        </w:div>
        <w:div w:id="1233277682">
          <w:marLeft w:val="0"/>
          <w:marRight w:val="0"/>
          <w:marTop w:val="0"/>
          <w:marBottom w:val="0"/>
          <w:divBdr>
            <w:top w:val="none" w:sz="0" w:space="0" w:color="auto"/>
            <w:left w:val="none" w:sz="0" w:space="0" w:color="auto"/>
            <w:bottom w:val="none" w:sz="0" w:space="0" w:color="auto"/>
            <w:right w:val="none" w:sz="0" w:space="0" w:color="auto"/>
          </w:divBdr>
        </w:div>
      </w:divsChild>
    </w:div>
    <w:div w:id="1835296804">
      <w:bodyDiv w:val="1"/>
      <w:marLeft w:val="0"/>
      <w:marRight w:val="0"/>
      <w:marTop w:val="0"/>
      <w:marBottom w:val="0"/>
      <w:divBdr>
        <w:top w:val="none" w:sz="0" w:space="0" w:color="auto"/>
        <w:left w:val="none" w:sz="0" w:space="0" w:color="auto"/>
        <w:bottom w:val="none" w:sz="0" w:space="0" w:color="auto"/>
        <w:right w:val="none" w:sz="0" w:space="0" w:color="auto"/>
      </w:divBdr>
    </w:div>
    <w:div w:id="1845439462">
      <w:bodyDiv w:val="1"/>
      <w:marLeft w:val="0"/>
      <w:marRight w:val="0"/>
      <w:marTop w:val="0"/>
      <w:marBottom w:val="0"/>
      <w:divBdr>
        <w:top w:val="none" w:sz="0" w:space="0" w:color="auto"/>
        <w:left w:val="none" w:sz="0" w:space="0" w:color="auto"/>
        <w:bottom w:val="none" w:sz="0" w:space="0" w:color="auto"/>
        <w:right w:val="none" w:sz="0" w:space="0" w:color="auto"/>
      </w:divBdr>
    </w:div>
    <w:div w:id="1888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sci_edu/waldron/" TargetMode="External"/><Relationship Id="rId13" Type="http://schemas.microsoft.com/office/2007/relationships/hdphoto" Target="media/hdphoto1.wdp"/><Relationship Id="rId18" Type="http://schemas.openxmlformats.org/officeDocument/2006/relationships/hyperlink" Target="https://slideplayer.com/slide/3461369/12/images/20/Caterpillar+of+peacock+butterfly.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iologycorner.com/worksheets/articles/biological_magnification.htm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org/history/Awards/papers/Brown_JH_MA.pdf" TargetMode="External"/><Relationship Id="rId20" Type="http://schemas.openxmlformats.org/officeDocument/2006/relationships/hyperlink" Target="https://www.youtube.com/watch?v=TZk6vcmLcKw&amp;v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aldron@upenn.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nas.org/content/pnas/115/25/6506.full.pdf" TargetMode="External"/><Relationship Id="rId23" Type="http://schemas.openxmlformats.org/officeDocument/2006/relationships/hyperlink" Target="https://www.khanacademy.org/science/high-school-biology/hs-ecology/trophic-levels/a/energy-flow-and-primary-productivity" TargetMode="External"/><Relationship Id="rId10" Type="http://schemas.openxmlformats.org/officeDocument/2006/relationships/hyperlink" Target="https://serendipstudio.org/exchange/bioactivities/trophicpyr" TargetMode="External"/><Relationship Id="rId19" Type="http://schemas.openxmlformats.org/officeDocument/2006/relationships/hyperlink" Target="https://serendipstudio.org/exchange/bioactivities/global-warming" TargetMode="External"/><Relationship Id="rId4" Type="http://schemas.openxmlformats.org/officeDocument/2006/relationships/settings" Target="settings.xml"/><Relationship Id="rId9" Type="http://schemas.openxmlformats.org/officeDocument/2006/relationships/hyperlink" Target="https://education.asu.edu/sites/default/files/the_role_of_collaborative_interactions_versus_individual_construction_on_students_learning_of_engineering_concepts.pdf" TargetMode="External"/><Relationship Id="rId14" Type="http://schemas.openxmlformats.org/officeDocument/2006/relationships/hyperlink" Target="https://www.britannica.com/science/trophic-pyramid" TargetMode="External"/><Relationship Id="rId22" Type="http://schemas.openxmlformats.org/officeDocument/2006/relationships/hyperlink" Target="https://www2.nau.edu/lrm22/lessons/food_chain/energy_pyramid.jp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extgenscience.org/sites/default/files/HS%20LS%20topics%20combined%206.13.13.pdf" TargetMode="External"/><Relationship Id="rId2" Type="http://schemas.openxmlformats.org/officeDocument/2006/relationships/hyperlink" Target="https://www.nextgenscience.org/" TargetMode="External"/><Relationship Id="rId1" Type="http://schemas.openxmlformats.org/officeDocument/2006/relationships/hyperlink" Target="https://serendipstudio.org/exchange/bioactivities/trophicpyr" TargetMode="External"/><Relationship Id="rId4" Type="http://schemas.openxmlformats.org/officeDocument/2006/relationships/hyperlink" Target="https://hubbardbrook.org/online-book/onlin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4A543-89DE-494C-88AF-26B75E22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Trophic Pyramid TN</vt:lpstr>
    </vt:vector>
  </TitlesOfParts>
  <Company>University of Pennsylvania</Company>
  <LinksUpToDate>false</LinksUpToDate>
  <CharactersWithSpaces>13130</CharactersWithSpaces>
  <SharedDoc>false</SharedDoc>
  <HLinks>
    <vt:vector size="90" baseType="variant">
      <vt:variant>
        <vt:i4>4128877</vt:i4>
      </vt:variant>
      <vt:variant>
        <vt:i4>42</vt:i4>
      </vt:variant>
      <vt:variant>
        <vt:i4>0</vt:i4>
      </vt:variant>
      <vt:variant>
        <vt:i4>5</vt:i4>
      </vt:variant>
      <vt:variant>
        <vt:lpwstr>http://webgui.phila.k12.pa.us/uploads/3q/8V/3q8VMJwa2IN_0StRJSF23g/Biology_YAG_2013_14.pdf</vt:lpwstr>
      </vt:variant>
      <vt:variant>
        <vt:lpwstr/>
      </vt:variant>
      <vt:variant>
        <vt:i4>4718596</vt:i4>
      </vt:variant>
      <vt:variant>
        <vt:i4>39</vt:i4>
      </vt:variant>
      <vt:variant>
        <vt:i4>0</vt:i4>
      </vt:variant>
      <vt:variant>
        <vt:i4>5</vt:i4>
      </vt:variant>
      <vt:variant>
        <vt:lpwstr>http://www.uen.org/Lessonplan/preview.cgi?LPid=29788</vt:lpwstr>
      </vt:variant>
      <vt:variant>
        <vt:lpwstr/>
      </vt:variant>
      <vt:variant>
        <vt:i4>852085</vt:i4>
      </vt:variant>
      <vt:variant>
        <vt:i4>36</vt:i4>
      </vt:variant>
      <vt:variant>
        <vt:i4>0</vt:i4>
      </vt:variant>
      <vt:variant>
        <vt:i4>5</vt:i4>
      </vt:variant>
      <vt:variant>
        <vt:lpwstr>http://www.nabt.org/websites/institution/File/pdfs/2010 OBTA Activities/Anna_Scott_GA Share_a_thon_lesson.pdf</vt:lpwstr>
      </vt:variant>
      <vt:variant>
        <vt:lpwstr/>
      </vt:variant>
      <vt:variant>
        <vt:i4>3407981</vt:i4>
      </vt:variant>
      <vt:variant>
        <vt:i4>33</vt:i4>
      </vt:variant>
      <vt:variant>
        <vt:i4>0</vt:i4>
      </vt:variant>
      <vt:variant>
        <vt:i4>5</vt:i4>
      </vt:variant>
      <vt:variant>
        <vt:lpwstr>http://www.nevadaoutdoorschool.org/InterpretiveKits/TP/TPEcoPyramidActivity.pdf</vt:lpwstr>
      </vt:variant>
      <vt:variant>
        <vt:lpwstr/>
      </vt:variant>
      <vt:variant>
        <vt:i4>2621457</vt:i4>
      </vt:variant>
      <vt:variant>
        <vt:i4>30</vt:i4>
      </vt:variant>
      <vt:variant>
        <vt:i4>0</vt:i4>
      </vt:variant>
      <vt:variant>
        <vt:i4>5</vt:i4>
      </vt:variant>
      <vt:variant>
        <vt:lpwstr>http://www.bigelow.org/edhab/fitting_algae.html</vt:lpwstr>
      </vt:variant>
      <vt:variant>
        <vt:lpwstr/>
      </vt:variant>
      <vt:variant>
        <vt:i4>262152</vt:i4>
      </vt:variant>
      <vt:variant>
        <vt:i4>27</vt:i4>
      </vt:variant>
      <vt:variant>
        <vt:i4>0</vt:i4>
      </vt:variant>
      <vt:variant>
        <vt:i4>5</vt:i4>
      </vt:variant>
      <vt:variant>
        <vt:lpwstr>http://www.nsta.org/images/news/legacy/scope/0601/DrouinExtension.pdf</vt:lpwstr>
      </vt:variant>
      <vt:variant>
        <vt:lpwstr/>
      </vt:variant>
      <vt:variant>
        <vt:i4>5832794</vt:i4>
      </vt:variant>
      <vt:variant>
        <vt:i4>24</vt:i4>
      </vt:variant>
      <vt:variant>
        <vt:i4>0</vt:i4>
      </vt:variant>
      <vt:variant>
        <vt:i4>5</vt:i4>
      </vt:variant>
      <vt:variant>
        <vt:lpwstr>http://www.boulderlake.org/epaschoolforest/curriculum/lesson1.pdf</vt:lpwstr>
      </vt:variant>
      <vt:variant>
        <vt:lpwstr/>
      </vt:variant>
      <vt:variant>
        <vt:i4>5832794</vt:i4>
      </vt:variant>
      <vt:variant>
        <vt:i4>21</vt:i4>
      </vt:variant>
      <vt:variant>
        <vt:i4>0</vt:i4>
      </vt:variant>
      <vt:variant>
        <vt:i4>5</vt:i4>
      </vt:variant>
      <vt:variant>
        <vt:lpwstr>http://www.boulderlake.org/epaschoolforest/curriculum/lesson1.pdf</vt:lpwstr>
      </vt:variant>
      <vt:variant>
        <vt:lpwstr/>
      </vt:variant>
      <vt:variant>
        <vt:i4>2031695</vt:i4>
      </vt:variant>
      <vt:variant>
        <vt:i4>18</vt:i4>
      </vt:variant>
      <vt:variant>
        <vt:i4>0</vt:i4>
      </vt:variant>
      <vt:variant>
        <vt:i4>5</vt:i4>
      </vt:variant>
      <vt:variant>
        <vt:lpwstr>http://www.globe.gov/c/document_library/get_file?groupId=10157&amp;folderId=2595533&amp;name=5549</vt:lpwstr>
      </vt:variant>
      <vt:variant>
        <vt:lpwstr/>
      </vt:variant>
      <vt:variant>
        <vt:i4>7667826</vt:i4>
      </vt:variant>
      <vt:variant>
        <vt:i4>15</vt:i4>
      </vt:variant>
      <vt:variant>
        <vt:i4>0</vt:i4>
      </vt:variant>
      <vt:variant>
        <vt:i4>5</vt:i4>
      </vt:variant>
      <vt:variant>
        <vt:lpwstr>http://www.cns-eoc.colostate.edu/msp-nrel.html</vt:lpwstr>
      </vt:variant>
      <vt:variant>
        <vt:lpwstr/>
      </vt:variant>
      <vt:variant>
        <vt:i4>3735602</vt:i4>
      </vt:variant>
      <vt:variant>
        <vt:i4>12</vt:i4>
      </vt:variant>
      <vt:variant>
        <vt:i4>0</vt:i4>
      </vt:variant>
      <vt:variant>
        <vt:i4>5</vt:i4>
      </vt:variant>
      <vt:variant>
        <vt:lpwstr>http://edr1.educ.msu.edu/EnvironmentalLit/publicsite/html/wc_tm_1213.html</vt:lpwstr>
      </vt:variant>
      <vt:variant>
        <vt:lpwstr/>
      </vt:variant>
      <vt:variant>
        <vt:i4>4653152</vt:i4>
      </vt:variant>
      <vt:variant>
        <vt:i4>9</vt:i4>
      </vt:variant>
      <vt:variant>
        <vt:i4>0</vt:i4>
      </vt:variant>
      <vt:variant>
        <vt:i4>5</vt:i4>
      </vt:variant>
      <vt:variant>
        <vt:lpwstr>http://edr1.educ.msu.edu/environmentallit/publicsite/html/CarbonTIME_Plants1213.html</vt:lpwstr>
      </vt:variant>
      <vt:variant>
        <vt:lpwstr/>
      </vt:variant>
      <vt:variant>
        <vt:i4>4718699</vt:i4>
      </vt:variant>
      <vt:variant>
        <vt:i4>6</vt:i4>
      </vt:variant>
      <vt:variant>
        <vt:i4>0</vt:i4>
      </vt:variant>
      <vt:variant>
        <vt:i4>5</vt:i4>
      </vt:variant>
      <vt:variant>
        <vt:lpwstr>http://edr1.educ.msu.edu/environmentallit/publicsite/html/CarbonTIME_Decomp1213.html</vt:lpwstr>
      </vt:variant>
      <vt:variant>
        <vt:lpwstr/>
      </vt:variant>
      <vt:variant>
        <vt:i4>4718693</vt:i4>
      </vt:variant>
      <vt:variant>
        <vt:i4>3</vt:i4>
      </vt:variant>
      <vt:variant>
        <vt:i4>0</vt:i4>
      </vt:variant>
      <vt:variant>
        <vt:i4>5</vt:i4>
      </vt:variant>
      <vt:variant>
        <vt:lpwstr>http://edr1.educ.msu.edu/environmentallit/publicsite/html/CarbonTIME_Ecosystems.html</vt:lpwstr>
      </vt:variant>
      <vt:variant>
        <vt:lpwstr/>
      </vt:variant>
      <vt:variant>
        <vt:i4>1114128</vt:i4>
      </vt:variant>
      <vt:variant>
        <vt:i4>0</vt:i4>
      </vt:variant>
      <vt:variant>
        <vt:i4>0</vt:i4>
      </vt:variant>
      <vt:variant>
        <vt:i4>5</vt:i4>
      </vt:variant>
      <vt:variant>
        <vt:lpwstr>http://edr1.educ.msu.edu/environmentallit/publicsite/html/CarbonTIME.html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Trophic Pyramid TN</dc:title>
  <dc:subject/>
  <dc:creator>Ingrid Waldron</dc:creator>
  <cp:keywords/>
  <dc:description/>
  <cp:lastModifiedBy>Ingrid Waldron</cp:lastModifiedBy>
  <cp:revision>15</cp:revision>
  <cp:lastPrinted>2024-08-11T11:26:00Z</cp:lastPrinted>
  <dcterms:created xsi:type="dcterms:W3CDTF">2024-06-24T10:45:00Z</dcterms:created>
  <dcterms:modified xsi:type="dcterms:W3CDTF">2024-08-11T11:28:00Z</dcterms:modified>
</cp:coreProperties>
</file>